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D9331" w14:textId="2D832041" w:rsidR="00514DA5" w:rsidRDefault="00FE5F68" w:rsidP="00514DA5">
      <w:pPr>
        <w:spacing w:before="240" w:line="320" w:lineRule="exact"/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proofErr w:type="gramStart"/>
      <w:r>
        <w:rPr>
          <w:rFonts w:ascii="標楷體" w:eastAsia="標楷體" w:hAnsi="標楷體" w:cs="Arial" w:hint="eastAsia"/>
          <w:b/>
          <w:color w:val="000000"/>
          <w:sz w:val="32"/>
          <w:szCs w:val="32"/>
        </w:rPr>
        <w:t>11</w:t>
      </w:r>
      <w:r w:rsidR="00543349">
        <w:rPr>
          <w:rFonts w:ascii="標楷體" w:eastAsia="標楷體" w:hAnsi="標楷體" w:cs="Arial"/>
          <w:b/>
          <w:color w:val="000000"/>
          <w:sz w:val="32"/>
          <w:szCs w:val="32"/>
        </w:rPr>
        <w:t>3</w:t>
      </w:r>
      <w:proofErr w:type="gramEnd"/>
      <w:r w:rsidR="00514DA5" w:rsidRPr="0028214D">
        <w:rPr>
          <w:rFonts w:ascii="標楷體" w:eastAsia="標楷體" w:hAnsi="標楷體" w:cs="Arial" w:hint="eastAsia"/>
          <w:b/>
          <w:color w:val="000000"/>
          <w:sz w:val="32"/>
          <w:szCs w:val="32"/>
        </w:rPr>
        <w:t>年度</w:t>
      </w:r>
      <w:r w:rsidR="00543349">
        <w:rPr>
          <w:rFonts w:ascii="標楷體" w:eastAsia="標楷體" w:hAnsi="標楷體" w:cs="Arial"/>
          <w:b/>
          <w:color w:val="000000"/>
          <w:sz w:val="32"/>
          <w:szCs w:val="32"/>
        </w:rPr>
        <w:t>10</w:t>
      </w:r>
      <w:r w:rsidR="00514DA5" w:rsidRPr="0028214D">
        <w:rPr>
          <w:rFonts w:ascii="標楷體" w:eastAsia="標楷體" w:hAnsi="標楷體" w:cs="Arial" w:hint="eastAsia"/>
          <w:b/>
          <w:color w:val="000000"/>
          <w:sz w:val="32"/>
          <w:szCs w:val="32"/>
        </w:rPr>
        <w:t>月份技專校院校務資料庫</w:t>
      </w:r>
    </w:p>
    <w:p w14:paraId="29D48443" w14:textId="5E02F4FD" w:rsidR="00514DA5" w:rsidRDefault="00514DA5" w:rsidP="00514DA5">
      <w:pPr>
        <w:spacing w:before="240" w:line="320" w:lineRule="exact"/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28214D">
        <w:rPr>
          <w:rFonts w:ascii="標楷體" w:eastAsia="標楷體" w:hAnsi="標楷體" w:cs="Arial" w:hint="eastAsia"/>
          <w:b/>
          <w:color w:val="000000"/>
          <w:sz w:val="32"/>
          <w:szCs w:val="32"/>
        </w:rPr>
        <w:t>填表手冊勘誤表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6"/>
        <w:gridCol w:w="2633"/>
        <w:gridCol w:w="5607"/>
        <w:gridCol w:w="5612"/>
      </w:tblGrid>
      <w:tr w:rsidR="00AD48E8" w:rsidRPr="004A0177" w14:paraId="6F2A48F6" w14:textId="77777777" w:rsidTr="003855DF">
        <w:trPr>
          <w:tblHeader/>
        </w:trPr>
        <w:tc>
          <w:tcPr>
            <w:tcW w:w="1536" w:type="dxa"/>
            <w:shd w:val="clear" w:color="auto" w:fill="FDE9D9" w:themeFill="accent6" w:themeFillTint="33"/>
          </w:tcPr>
          <w:p w14:paraId="3BAAA9C0" w14:textId="77777777" w:rsidR="00AD48E8" w:rsidRPr="004A0177" w:rsidRDefault="00AD48E8" w:rsidP="003855DF">
            <w:pPr>
              <w:spacing w:line="300" w:lineRule="exact"/>
              <w:contextualSpacing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頁數</w:t>
            </w:r>
          </w:p>
        </w:tc>
        <w:tc>
          <w:tcPr>
            <w:tcW w:w="2633" w:type="dxa"/>
            <w:shd w:val="clear" w:color="auto" w:fill="FDE9D9" w:themeFill="accent6" w:themeFillTint="33"/>
          </w:tcPr>
          <w:p w14:paraId="1D3F0FD5" w14:textId="77777777" w:rsidR="00AD48E8" w:rsidRPr="004A0177" w:rsidRDefault="00AD48E8" w:rsidP="003855DF">
            <w:pPr>
              <w:spacing w:line="300" w:lineRule="exact"/>
              <w:contextualSpacing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/>
                <w:szCs w:val="24"/>
              </w:rPr>
              <w:t>原表冊欄位</w:t>
            </w:r>
          </w:p>
        </w:tc>
        <w:tc>
          <w:tcPr>
            <w:tcW w:w="5607" w:type="dxa"/>
            <w:shd w:val="clear" w:color="auto" w:fill="FDE9D9" w:themeFill="accent6" w:themeFillTint="33"/>
          </w:tcPr>
          <w:p w14:paraId="174F1322" w14:textId="77777777" w:rsidR="00AD48E8" w:rsidRPr="004A0177" w:rsidRDefault="00AD48E8" w:rsidP="003855DF">
            <w:pPr>
              <w:spacing w:line="300" w:lineRule="exact"/>
              <w:contextualSpacing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/>
                <w:szCs w:val="24"/>
              </w:rPr>
              <w:t>原表冊</w:t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內容</w:t>
            </w:r>
          </w:p>
        </w:tc>
        <w:tc>
          <w:tcPr>
            <w:tcW w:w="5612" w:type="dxa"/>
            <w:shd w:val="clear" w:color="auto" w:fill="FDE9D9" w:themeFill="accent6" w:themeFillTint="33"/>
          </w:tcPr>
          <w:p w14:paraId="4F9DAE08" w14:textId="77777777" w:rsidR="00AD48E8" w:rsidRPr="004A0177" w:rsidRDefault="00AD48E8" w:rsidP="003855DF">
            <w:pPr>
              <w:spacing w:line="300" w:lineRule="exact"/>
              <w:contextualSpacing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/>
                <w:szCs w:val="24"/>
              </w:rPr>
              <w:t>更正</w:t>
            </w:r>
          </w:p>
        </w:tc>
      </w:tr>
      <w:tr w:rsidR="00AD48E8" w:rsidRPr="004A0177" w14:paraId="29C60545" w14:textId="77777777" w:rsidTr="003855DF">
        <w:tc>
          <w:tcPr>
            <w:tcW w:w="1536" w:type="dxa"/>
            <w:shd w:val="clear" w:color="auto" w:fill="auto"/>
            <w:vAlign w:val="center"/>
          </w:tcPr>
          <w:p w14:paraId="443E0053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P.126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99F4CD7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/>
                <w:szCs w:val="24"/>
              </w:rPr>
            </w:pPr>
            <w:r>
              <w:t>表</w:t>
            </w:r>
            <w:r>
              <w:t>2-1-5</w:t>
            </w:r>
            <w:r>
              <w:br/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br/>
            </w:r>
            <w:r w:rsidRPr="004A017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核定新生招生名額</w:t>
            </w:r>
          </w:p>
        </w:tc>
        <w:tc>
          <w:tcPr>
            <w:tcW w:w="5607" w:type="dxa"/>
            <w:shd w:val="clear" w:color="auto" w:fill="auto"/>
          </w:tcPr>
          <w:p w14:paraId="0F53A209" w14:textId="77777777" w:rsidR="00AD48E8" w:rsidRPr="004A0177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請依</w:t>
            </w:r>
            <w:proofErr w:type="gramStart"/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【</w:t>
            </w:r>
            <w:proofErr w:type="gramEnd"/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甄試</w:t>
            </w:r>
            <w:r w:rsidRPr="004A0177">
              <w:rPr>
                <w:rFonts w:ascii="微軟正黑體" w:eastAsia="微軟正黑體" w:hAnsi="微軟正黑體" w:cs="Arial"/>
                <w:szCs w:val="24"/>
              </w:rPr>
              <w:t>；考試；</w:t>
            </w:r>
            <w:proofErr w:type="gramStart"/>
            <w:r w:rsidRPr="004A0177">
              <w:rPr>
                <w:rFonts w:ascii="微軟正黑體" w:eastAsia="微軟正黑體" w:hAnsi="微軟正黑體" w:cs="Arial"/>
                <w:bCs/>
                <w:szCs w:val="24"/>
              </w:rPr>
              <w:t>逕</w:t>
            </w:r>
            <w:proofErr w:type="gramEnd"/>
            <w:r w:rsidRPr="004A0177">
              <w:rPr>
                <w:rFonts w:ascii="微軟正黑體" w:eastAsia="微軟正黑體" w:hAnsi="微軟正黑體" w:cs="Arial"/>
                <w:bCs/>
                <w:szCs w:val="24"/>
              </w:rPr>
              <w:t>修讀學位</w:t>
            </w:r>
            <w:proofErr w:type="gramStart"/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】</w:t>
            </w:r>
            <w:proofErr w:type="gramEnd"/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填報教育部核定之</w:t>
            </w:r>
            <w:r w:rsidRPr="004A0177">
              <w:rPr>
                <w:rFonts w:ascii="微軟正黑體" w:eastAsia="微軟正黑體" w:hAnsi="微軟正黑體" w:cs="Arial"/>
                <w:szCs w:val="24"/>
              </w:rPr>
              <w:t>招生名額</w:t>
            </w:r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。</w:t>
            </w:r>
          </w:p>
        </w:tc>
        <w:tc>
          <w:tcPr>
            <w:tcW w:w="5612" w:type="dxa"/>
            <w:shd w:val="clear" w:color="auto" w:fill="auto"/>
          </w:tcPr>
          <w:p w14:paraId="167BE327" w14:textId="77777777" w:rsidR="00AD48E8" w:rsidRPr="004A0177" w:rsidRDefault="00AD48E8" w:rsidP="003855DF">
            <w:pPr>
              <w:spacing w:line="300" w:lineRule="exact"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本欄位學校無須填報，此欄位數據將由教育部依「國家重點領域產學合作及人才培育創新條例」核定之招生名額匯入，請協助核對數據。</w:t>
            </w:r>
          </w:p>
        </w:tc>
      </w:tr>
      <w:tr w:rsidR="00AD48E8" w:rsidRPr="004A0177" w14:paraId="0ABEB97D" w14:textId="77777777" w:rsidTr="003855DF">
        <w:tc>
          <w:tcPr>
            <w:tcW w:w="1536" w:type="dxa"/>
            <w:shd w:val="clear" w:color="auto" w:fill="auto"/>
            <w:vAlign w:val="center"/>
          </w:tcPr>
          <w:p w14:paraId="2CC4E117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P.137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7FBEB9A" w14:textId="4EA89C35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表2-9</w:t>
            </w:r>
          </w:p>
        </w:tc>
        <w:tc>
          <w:tcPr>
            <w:tcW w:w="5607" w:type="dxa"/>
            <w:shd w:val="clear" w:color="auto" w:fill="auto"/>
          </w:tcPr>
          <w:p w14:paraId="368A27EC" w14:textId="77777777" w:rsidR="00AD48E8" w:rsidRPr="004A0177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採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入學大學同等學力認定標準第7條資格入學招生情形</w:t>
            </w:r>
            <w:r w:rsidRPr="004A0177">
              <w:rPr>
                <w:rFonts w:ascii="微軟正黑體" w:eastAsia="微軟正黑體" w:hAnsi="微軟正黑體"/>
                <w:szCs w:val="24"/>
              </w:rPr>
              <w:t>表</w:t>
            </w:r>
          </w:p>
        </w:tc>
        <w:tc>
          <w:tcPr>
            <w:tcW w:w="5612" w:type="dxa"/>
            <w:shd w:val="clear" w:color="auto" w:fill="auto"/>
          </w:tcPr>
          <w:p w14:paraId="6D2A4C51" w14:textId="77777777" w:rsidR="00AD48E8" w:rsidRPr="004A0177" w:rsidRDefault="00AD48E8" w:rsidP="003855DF">
            <w:pPr>
              <w:spacing w:line="300" w:lineRule="exact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以入學大學同等學力認定標準第7條資格入學招生情形</w:t>
            </w:r>
            <w:r w:rsidRPr="004A0177">
              <w:rPr>
                <w:rFonts w:ascii="微軟正黑體" w:eastAsia="微軟正黑體" w:hAnsi="微軟正黑體"/>
                <w:szCs w:val="24"/>
              </w:rPr>
              <w:t>表</w:t>
            </w:r>
          </w:p>
        </w:tc>
      </w:tr>
      <w:tr w:rsidR="00AD48E8" w:rsidRPr="004A0177" w14:paraId="7ED4C4DA" w14:textId="77777777" w:rsidTr="003855DF">
        <w:tc>
          <w:tcPr>
            <w:tcW w:w="1536" w:type="dxa"/>
            <w:shd w:val="clear" w:color="auto" w:fill="auto"/>
            <w:vAlign w:val="center"/>
          </w:tcPr>
          <w:p w14:paraId="51DE9FD7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P.137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4A6D41E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表2-9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註冊人數(A)</w:t>
            </w:r>
          </w:p>
        </w:tc>
        <w:tc>
          <w:tcPr>
            <w:tcW w:w="5607" w:type="dxa"/>
            <w:shd w:val="clear" w:color="auto" w:fill="auto"/>
          </w:tcPr>
          <w:p w14:paraId="6F247B02" w14:textId="77777777" w:rsidR="00AD48E8" w:rsidRPr="004A0177" w:rsidRDefault="00AD48E8" w:rsidP="003855DF">
            <w:pPr>
              <w:pStyle w:val="a8"/>
              <w:numPr>
                <w:ilvl w:val="0"/>
                <w:numId w:val="43"/>
              </w:num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300" w:lineRule="exact"/>
              <w:ind w:leftChars="0" w:left="285" w:hanging="285"/>
              <w:jc w:val="both"/>
              <w:rPr>
                <w:rFonts w:ascii="微軟正黑體" w:eastAsia="微軟正黑體" w:hAnsi="微軟正黑體"/>
              </w:rPr>
            </w:pPr>
            <w:r w:rsidRPr="004A0177">
              <w:rPr>
                <w:rFonts w:ascii="微軟正黑體" w:eastAsia="微軟正黑體" w:hAnsi="微軟正黑體" w:hint="eastAsia"/>
              </w:rPr>
              <w:t>請填報以入學大學同等學力認定標準第7條資格入學，實際完成註冊程序之新生人數(包含完成註冊之新生休學人數)，不包括退學生及新生保留入學資格者。</w:t>
            </w:r>
          </w:p>
          <w:p w14:paraId="658FDC15" w14:textId="77777777" w:rsidR="00AD48E8" w:rsidRPr="004A0177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612" w:type="dxa"/>
            <w:shd w:val="clear" w:color="auto" w:fill="auto"/>
          </w:tcPr>
          <w:p w14:paraId="5AFB023F" w14:textId="77777777" w:rsidR="00AD48E8" w:rsidRPr="004A0177" w:rsidRDefault="00AD48E8" w:rsidP="003855DF">
            <w:pPr>
              <w:pStyle w:val="a8"/>
              <w:numPr>
                <w:ilvl w:val="0"/>
                <w:numId w:val="43"/>
              </w:num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300" w:lineRule="exact"/>
              <w:ind w:leftChars="0" w:left="285" w:hanging="285"/>
              <w:jc w:val="both"/>
              <w:rPr>
                <w:rFonts w:ascii="微軟正黑體" w:eastAsia="微軟正黑體" w:hAnsi="微軟正黑體"/>
              </w:rPr>
            </w:pPr>
            <w:r w:rsidRPr="004A0177">
              <w:rPr>
                <w:rFonts w:ascii="微軟正黑體" w:eastAsia="微軟正黑體" w:hAnsi="微軟正黑體" w:hint="eastAsia"/>
              </w:rPr>
              <w:t>請填報以入學大學同等學力認定標準第7條資格入學，實際完成註冊程序之新生人數(包含完成註冊之新生休學人數)，不包括退學學生、當學年度新生保留入學資格者、前學年度新生保留入學資格之復學者。</w:t>
            </w:r>
          </w:p>
          <w:p w14:paraId="6A9204F3" w14:textId="77777777" w:rsidR="00AD48E8" w:rsidRPr="004A0177" w:rsidRDefault="00AD48E8" w:rsidP="003855DF">
            <w:pPr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AD48E8" w:rsidRPr="004A0177" w14:paraId="1B9D5ECC" w14:textId="77777777" w:rsidTr="003855DF">
        <w:tc>
          <w:tcPr>
            <w:tcW w:w="1536" w:type="dxa"/>
            <w:shd w:val="clear" w:color="auto" w:fill="auto"/>
            <w:vAlign w:val="center"/>
          </w:tcPr>
          <w:p w14:paraId="4390D296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P.150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5EB93D8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/>
                <w:szCs w:val="24"/>
              </w:rPr>
            </w:pPr>
            <w:r>
              <w:t>表</w:t>
            </w:r>
            <w:r>
              <w:t>3-5-1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編制內/編制外</w:t>
            </w:r>
          </w:p>
          <w:p w14:paraId="599386A8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每週基本授課時數</w:t>
            </w:r>
          </w:p>
          <w:p w14:paraId="0BA1B5EC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/>
                <w:szCs w:val="24"/>
              </w:rPr>
              <w:t>備註</w:t>
            </w:r>
          </w:p>
        </w:tc>
        <w:tc>
          <w:tcPr>
            <w:tcW w:w="5607" w:type="dxa"/>
            <w:vMerge w:val="restart"/>
            <w:shd w:val="clear" w:color="auto" w:fill="auto"/>
          </w:tcPr>
          <w:p w14:paraId="55CCDEDF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AD48E8">
              <w:rPr>
                <w:rFonts w:ascii="微軟正黑體" w:eastAsia="微軟正黑體" w:hAnsi="微軟正黑體" w:hint="eastAsia"/>
                <w:szCs w:val="24"/>
              </w:rPr>
              <w:t>新增蒐集編制外</w:t>
            </w:r>
          </w:p>
        </w:tc>
        <w:tc>
          <w:tcPr>
            <w:tcW w:w="5612" w:type="dxa"/>
            <w:vMerge w:val="restart"/>
            <w:shd w:val="clear" w:color="auto" w:fill="auto"/>
          </w:tcPr>
          <w:p w14:paraId="2F8EFD6F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AD48E8">
              <w:rPr>
                <w:rFonts w:ascii="微軟正黑體" w:eastAsia="微軟正黑體" w:hAnsi="微軟正黑體" w:hint="eastAsia"/>
                <w:szCs w:val="24"/>
              </w:rPr>
              <w:t>本期不做異動，已調整為原定義。</w:t>
            </w:r>
          </w:p>
        </w:tc>
      </w:tr>
      <w:tr w:rsidR="00AD48E8" w:rsidRPr="004A0177" w14:paraId="66F53DD7" w14:textId="77777777" w:rsidTr="003855DF">
        <w:tc>
          <w:tcPr>
            <w:tcW w:w="1536" w:type="dxa"/>
            <w:shd w:val="clear" w:color="auto" w:fill="auto"/>
            <w:vAlign w:val="center"/>
          </w:tcPr>
          <w:p w14:paraId="7F4A78EB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P.151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70DD424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t>表</w:t>
            </w:r>
            <w:r>
              <w:t>3-5-</w:t>
            </w:r>
            <w:r>
              <w:rPr>
                <w:rFonts w:hint="eastAsia"/>
              </w:rPr>
              <w:t>2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教師</w:t>
            </w:r>
          </w:p>
        </w:tc>
        <w:tc>
          <w:tcPr>
            <w:tcW w:w="5607" w:type="dxa"/>
            <w:vMerge/>
            <w:shd w:val="clear" w:color="auto" w:fill="auto"/>
          </w:tcPr>
          <w:p w14:paraId="18906430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612" w:type="dxa"/>
            <w:vMerge/>
            <w:shd w:val="clear" w:color="auto" w:fill="auto"/>
          </w:tcPr>
          <w:p w14:paraId="7660499F" w14:textId="77777777" w:rsidR="00AD48E8" w:rsidRPr="00AD48E8" w:rsidRDefault="00AD48E8" w:rsidP="003855DF">
            <w:pPr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</w:tr>
      <w:tr w:rsidR="00AD48E8" w:rsidRPr="004A0177" w14:paraId="5B72F35C" w14:textId="77777777" w:rsidTr="003855DF">
        <w:tc>
          <w:tcPr>
            <w:tcW w:w="1536" w:type="dxa"/>
            <w:shd w:val="clear" w:color="auto" w:fill="auto"/>
            <w:vAlign w:val="center"/>
          </w:tcPr>
          <w:p w14:paraId="69523C4A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P.152/P.153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2DFE543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t>表</w:t>
            </w:r>
            <w:r>
              <w:t>3-5-</w:t>
            </w:r>
            <w:r>
              <w:rPr>
                <w:rFonts w:hint="eastAsia"/>
              </w:rPr>
              <w:t>3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教師</w:t>
            </w:r>
          </w:p>
          <w:p w14:paraId="326AF0EA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基本授課時數</w:t>
            </w:r>
            <w:r w:rsidRPr="004A0177">
              <w:rPr>
                <w:rFonts w:ascii="微軟正黑體" w:eastAsia="微軟正黑體" w:hAnsi="微軟正黑體"/>
                <w:szCs w:val="24"/>
              </w:rPr>
              <w:br/>
              <w:t>備註</w:t>
            </w:r>
          </w:p>
        </w:tc>
        <w:tc>
          <w:tcPr>
            <w:tcW w:w="5607" w:type="dxa"/>
            <w:vMerge/>
            <w:shd w:val="clear" w:color="auto" w:fill="auto"/>
          </w:tcPr>
          <w:p w14:paraId="4BA915FA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612" w:type="dxa"/>
            <w:vMerge/>
            <w:shd w:val="clear" w:color="auto" w:fill="auto"/>
          </w:tcPr>
          <w:p w14:paraId="30BCF0E9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</w:p>
        </w:tc>
      </w:tr>
      <w:tr w:rsidR="00AD48E8" w:rsidRPr="004A0177" w14:paraId="5C9D7034" w14:textId="77777777" w:rsidTr="003855DF">
        <w:tc>
          <w:tcPr>
            <w:tcW w:w="1536" w:type="dxa"/>
            <w:shd w:val="clear" w:color="auto" w:fill="auto"/>
            <w:vAlign w:val="center"/>
          </w:tcPr>
          <w:p w14:paraId="63EEECA8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P.245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FF9D9DF" w14:textId="0ED74B26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表5-1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新購</w:t>
            </w:r>
            <w:r w:rsidRPr="004A0177">
              <w:rPr>
                <w:rFonts w:ascii="微軟正黑體" w:eastAsia="微軟正黑體" w:hAnsi="微軟正黑體"/>
                <w:szCs w:val="24"/>
              </w:rPr>
              <w:t>及受贈</w:t>
            </w:r>
          </w:p>
        </w:tc>
        <w:tc>
          <w:tcPr>
            <w:tcW w:w="5607" w:type="dxa"/>
            <w:shd w:val="clear" w:color="auto" w:fill="auto"/>
          </w:tcPr>
          <w:p w14:paraId="0F282EFC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AD48E8">
              <w:rPr>
                <w:rFonts w:ascii="微軟正黑體" w:eastAsia="微軟正黑體" w:hAnsi="微軟正黑體" w:hint="eastAsia"/>
                <w:szCs w:val="24"/>
              </w:rPr>
              <w:t>上年度</w:t>
            </w:r>
            <w:r w:rsidRPr="00AD48E8">
              <w:rPr>
                <w:rFonts w:ascii="微軟正黑體" w:eastAsia="微軟正黑體" w:hAnsi="微軟正黑體"/>
                <w:szCs w:val="24"/>
              </w:rPr>
              <w:t>購買圖書</w:t>
            </w:r>
            <w:r w:rsidRPr="00AD48E8">
              <w:rPr>
                <w:rFonts w:ascii="微軟正黑體" w:eastAsia="微軟正黑體" w:hAnsi="微軟正黑體" w:hint="eastAsia"/>
                <w:szCs w:val="24"/>
              </w:rPr>
              <w:t>館館藏</w:t>
            </w:r>
            <w:r w:rsidRPr="00AD48E8">
              <w:rPr>
                <w:rFonts w:ascii="微軟正黑體" w:eastAsia="微軟正黑體" w:hAnsi="微軟正黑體"/>
                <w:szCs w:val="24"/>
              </w:rPr>
              <w:t>資料費</w:t>
            </w:r>
          </w:p>
        </w:tc>
        <w:tc>
          <w:tcPr>
            <w:tcW w:w="5612" w:type="dxa"/>
            <w:shd w:val="clear" w:color="auto" w:fill="auto"/>
          </w:tcPr>
          <w:p w14:paraId="139F2D66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AD48E8">
              <w:rPr>
                <w:rFonts w:ascii="微軟正黑體" w:eastAsia="微軟正黑體" w:hAnsi="微軟正黑體"/>
                <w:szCs w:val="24"/>
              </w:rPr>
              <w:t>購買圖書</w:t>
            </w:r>
            <w:r w:rsidRPr="00AD48E8">
              <w:rPr>
                <w:rFonts w:ascii="微軟正黑體" w:eastAsia="微軟正黑體" w:hAnsi="微軟正黑體" w:hint="eastAsia"/>
                <w:szCs w:val="24"/>
              </w:rPr>
              <w:t>館館藏</w:t>
            </w:r>
            <w:r w:rsidRPr="00AD48E8">
              <w:rPr>
                <w:rFonts w:ascii="微軟正黑體" w:eastAsia="微軟正黑體" w:hAnsi="微軟正黑體"/>
                <w:szCs w:val="24"/>
              </w:rPr>
              <w:t>資料費</w:t>
            </w:r>
          </w:p>
        </w:tc>
      </w:tr>
      <w:tr w:rsidR="00AD48E8" w:rsidRPr="004A0177" w14:paraId="7E790E9A" w14:textId="77777777" w:rsidTr="003855DF">
        <w:tc>
          <w:tcPr>
            <w:tcW w:w="1536" w:type="dxa"/>
            <w:shd w:val="clear" w:color="auto" w:fill="auto"/>
            <w:vAlign w:val="center"/>
          </w:tcPr>
          <w:p w14:paraId="1EE6660A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lastRenderedPageBreak/>
              <w:t>P.247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7E55DBC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表5-1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購買圖書館館藏資料費</w:t>
            </w:r>
          </w:p>
        </w:tc>
        <w:tc>
          <w:tcPr>
            <w:tcW w:w="5607" w:type="dxa"/>
            <w:shd w:val="clear" w:color="auto" w:fill="auto"/>
          </w:tcPr>
          <w:p w14:paraId="0549AF72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AD48E8">
              <w:rPr>
                <w:rFonts w:ascii="微軟正黑體" w:eastAsia="微軟正黑體" w:hAnsi="微軟正黑體"/>
                <w:szCs w:val="24"/>
              </w:rPr>
              <w:t>請填寫上年度/學年度購買</w:t>
            </w:r>
            <w:r w:rsidRPr="00AD48E8">
              <w:rPr>
                <w:rFonts w:ascii="微軟正黑體" w:eastAsia="微軟正黑體" w:hAnsi="微軟正黑體" w:hint="eastAsia"/>
                <w:szCs w:val="24"/>
              </w:rPr>
              <w:t>所有圖書館館藏資料之經</w:t>
            </w:r>
            <w:r w:rsidRPr="00AD48E8">
              <w:rPr>
                <w:rFonts w:ascii="微軟正黑體" w:eastAsia="微軟正黑體" w:hAnsi="微軟正黑體"/>
                <w:szCs w:val="24"/>
              </w:rPr>
              <w:t>費</w:t>
            </w:r>
            <w:r w:rsidRPr="00AD48E8">
              <w:rPr>
                <w:rFonts w:ascii="微軟正黑體" w:eastAsia="微軟正黑體" w:hAnsi="微軟正黑體" w:hint="eastAsia"/>
                <w:szCs w:val="24"/>
              </w:rPr>
              <w:t>總額，依照採購標的分別填列購買「圖書</w:t>
            </w:r>
            <w:proofErr w:type="gramStart"/>
            <w:r w:rsidRPr="00AD48E8">
              <w:rPr>
                <w:rFonts w:ascii="微軟正黑體" w:eastAsia="微軟正黑體" w:hAnsi="微軟正黑體" w:hint="eastAsia"/>
                <w:szCs w:val="24"/>
              </w:rPr>
              <w:t>及非書資料</w:t>
            </w:r>
            <w:proofErr w:type="gramEnd"/>
            <w:r w:rsidRPr="00AD48E8">
              <w:rPr>
                <w:rFonts w:ascii="微軟正黑體" w:eastAsia="微軟正黑體" w:hAnsi="微軟正黑體" w:hint="eastAsia"/>
                <w:szCs w:val="24"/>
              </w:rPr>
              <w:t>」與「電子資料」兩種圖書館館藏資料類型之經費費用，</w:t>
            </w:r>
            <w:r w:rsidRPr="00AD48E8">
              <w:rPr>
                <w:rFonts w:ascii="微軟正黑體" w:eastAsia="微軟正黑體" w:hAnsi="微軟正黑體" w:hint="eastAsia"/>
                <w:szCs w:val="24"/>
                <w:u w:val="single"/>
              </w:rPr>
              <w:t>須</w:t>
            </w:r>
            <w:r w:rsidRPr="00AD48E8">
              <w:rPr>
                <w:rFonts w:ascii="微軟正黑體" w:eastAsia="微軟正黑體" w:hAnsi="微軟正黑體"/>
                <w:szCs w:val="24"/>
                <w:u w:val="single"/>
              </w:rPr>
              <w:t>分別填寫細項與總計</w:t>
            </w:r>
            <w:r w:rsidRPr="00AD48E8">
              <w:rPr>
                <w:rFonts w:ascii="微軟正黑體" w:eastAsia="微軟正黑體" w:hAnsi="微軟正黑體"/>
                <w:szCs w:val="24"/>
              </w:rPr>
              <w:t>，並含分配</w:t>
            </w:r>
            <w:r w:rsidRPr="00AD48E8">
              <w:rPr>
                <w:rFonts w:ascii="微軟正黑體" w:eastAsia="微軟正黑體" w:hAnsi="微軟正黑體" w:hint="eastAsia"/>
                <w:szCs w:val="24"/>
              </w:rPr>
              <w:t>到</w:t>
            </w:r>
            <w:r w:rsidRPr="00AD48E8">
              <w:rPr>
                <w:rFonts w:ascii="微軟正黑體" w:eastAsia="微軟正黑體" w:hAnsi="微軟正黑體"/>
                <w:szCs w:val="24"/>
              </w:rPr>
              <w:t>各系所之</w:t>
            </w:r>
            <w:r w:rsidRPr="00AD48E8">
              <w:rPr>
                <w:rFonts w:ascii="微軟正黑體" w:eastAsia="微軟正黑體" w:hAnsi="微軟正黑體" w:hint="eastAsia"/>
                <w:szCs w:val="24"/>
              </w:rPr>
              <w:t>費用。</w:t>
            </w:r>
          </w:p>
        </w:tc>
        <w:tc>
          <w:tcPr>
            <w:tcW w:w="5612" w:type="dxa"/>
            <w:shd w:val="clear" w:color="auto" w:fill="auto"/>
          </w:tcPr>
          <w:p w14:paraId="76DC5A17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AD48E8">
              <w:rPr>
                <w:rFonts w:ascii="微軟正黑體" w:eastAsia="微軟正黑體" w:hAnsi="微軟正黑體" w:hint="eastAsia"/>
                <w:szCs w:val="24"/>
              </w:rPr>
              <w:t>請填寫上年度/學年度購買所有圖書館館藏資料之經費總額，依照採購標的分別填列購買「圖書</w:t>
            </w:r>
            <w:proofErr w:type="gramStart"/>
            <w:r w:rsidRPr="00AD48E8">
              <w:rPr>
                <w:rFonts w:ascii="微軟正黑體" w:eastAsia="微軟正黑體" w:hAnsi="微軟正黑體" w:hint="eastAsia"/>
                <w:szCs w:val="24"/>
              </w:rPr>
              <w:t>及非書資料</w:t>
            </w:r>
            <w:proofErr w:type="gramEnd"/>
            <w:r w:rsidRPr="00AD48E8">
              <w:rPr>
                <w:rFonts w:ascii="微軟正黑體" w:eastAsia="微軟正黑體" w:hAnsi="微軟正黑體" w:hint="eastAsia"/>
                <w:szCs w:val="24"/>
              </w:rPr>
              <w:t>」與「電子資料」兩種圖書館館藏資料類型之經費費用，並含分配到各系所之費用。</w:t>
            </w:r>
          </w:p>
        </w:tc>
      </w:tr>
      <w:tr w:rsidR="00AD48E8" w:rsidRPr="004A0177" w14:paraId="7AE10DEA" w14:textId="77777777" w:rsidTr="003855DF">
        <w:tc>
          <w:tcPr>
            <w:tcW w:w="1536" w:type="dxa"/>
            <w:shd w:val="clear" w:color="auto" w:fill="auto"/>
            <w:vAlign w:val="center"/>
          </w:tcPr>
          <w:p w14:paraId="053219AB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P.270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E0F6200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表6-5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舉辦方式</w:t>
            </w:r>
          </w:p>
        </w:tc>
        <w:tc>
          <w:tcPr>
            <w:tcW w:w="5607" w:type="dxa"/>
            <w:shd w:val="clear" w:color="auto" w:fill="auto"/>
          </w:tcPr>
          <w:p w14:paraId="5F2F92A2" w14:textId="77777777" w:rsidR="00AD48E8" w:rsidRPr="004A0177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b/>
                <w:bCs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新增</w:t>
            </w:r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研究學院主辦；研究學院協辦</w:t>
            </w:r>
          </w:p>
        </w:tc>
        <w:tc>
          <w:tcPr>
            <w:tcW w:w="5612" w:type="dxa"/>
            <w:shd w:val="clear" w:color="auto" w:fill="auto"/>
          </w:tcPr>
          <w:p w14:paraId="3F193BC6" w14:textId="77777777" w:rsidR="00AD48E8" w:rsidRPr="004A0177" w:rsidRDefault="00AD48E8" w:rsidP="003855DF">
            <w:pPr>
              <w:numPr>
                <w:ilvl w:val="0"/>
                <w:numId w:val="44"/>
              </w:numPr>
              <w:spacing w:line="300" w:lineRule="exact"/>
              <w:jc w:val="both"/>
              <w:rPr>
                <w:rFonts w:ascii="微軟正黑體" w:eastAsia="微軟正黑體" w:hAnsi="微軟正黑體" w:cs="Arial"/>
                <w:szCs w:val="24"/>
              </w:rPr>
            </w:pPr>
            <w:proofErr w:type="gramStart"/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【</w:t>
            </w:r>
            <w:proofErr w:type="gramEnd"/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學校主辦；學校協辦；研究學院主辦；研究學院協辦</w:t>
            </w:r>
            <w:proofErr w:type="gramStart"/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】</w:t>
            </w:r>
            <w:proofErr w:type="gramEnd"/>
            <w:r w:rsidRPr="004A0177">
              <w:rPr>
                <w:rFonts w:ascii="微軟正黑體" w:eastAsia="微軟正黑體" w:hAnsi="微軟正黑體" w:cs="Arial" w:hint="eastAsia"/>
                <w:szCs w:val="24"/>
              </w:rPr>
              <w:t>，其中「研究學院」係指經教育部依「國家重點領域產學合作及人才培育創新條例」核定之研究學院。(不得空白)</w:t>
            </w:r>
          </w:p>
          <w:p w14:paraId="4616FC7C" w14:textId="77777777" w:rsidR="00AD48E8" w:rsidRPr="004A0177" w:rsidRDefault="00AD48E8" w:rsidP="003855DF">
            <w:pPr>
              <w:numPr>
                <w:ilvl w:val="0"/>
                <w:numId w:val="44"/>
              </w:numPr>
              <w:spacing w:line="300" w:lineRule="exact"/>
              <w:jc w:val="both"/>
              <w:rPr>
                <w:rFonts w:ascii="微軟正黑體" w:eastAsia="微軟正黑體" w:hAnsi="微軟正黑體" w:cs="Arial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若前揭研討會係由「學校及研究學院」共同辦理者，可複選。</w:t>
            </w:r>
          </w:p>
        </w:tc>
      </w:tr>
      <w:tr w:rsidR="00AD48E8" w:rsidRPr="004A0177" w14:paraId="2EB6736E" w14:textId="77777777" w:rsidTr="003855DF">
        <w:tc>
          <w:tcPr>
            <w:tcW w:w="1536" w:type="dxa"/>
            <w:shd w:val="clear" w:color="auto" w:fill="auto"/>
            <w:vAlign w:val="center"/>
          </w:tcPr>
          <w:p w14:paraId="26DFC74A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P.271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1ED3054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表6-6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簽約代表</w:t>
            </w:r>
          </w:p>
        </w:tc>
        <w:tc>
          <w:tcPr>
            <w:tcW w:w="5607" w:type="dxa"/>
            <w:shd w:val="clear" w:color="auto" w:fill="auto"/>
          </w:tcPr>
          <w:p w14:paraId="33640D8A" w14:textId="77777777" w:rsidR="00AD48E8" w:rsidRPr="004A0177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b/>
                <w:bCs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b/>
                <w:bCs/>
                <w:szCs w:val="24"/>
              </w:rPr>
              <w:t>-</w:t>
            </w:r>
          </w:p>
        </w:tc>
        <w:tc>
          <w:tcPr>
            <w:tcW w:w="5612" w:type="dxa"/>
            <w:shd w:val="clear" w:color="auto" w:fill="auto"/>
          </w:tcPr>
          <w:p w14:paraId="206826E6" w14:textId="77777777" w:rsidR="00AD48E8" w:rsidRPr="004A0177" w:rsidRDefault="00AD48E8" w:rsidP="003855DF">
            <w:pPr>
              <w:numPr>
                <w:ilvl w:val="0"/>
                <w:numId w:val="45"/>
              </w:numPr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請學校填報與境外大學簽訂學術交流之主要簽約代表為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【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學校；研究學院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】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，其中「研究學院」係指經教育部依「國家重點領域產學合作及人才培育創新條例」核定之研究學院。</w:t>
            </w:r>
          </w:p>
          <w:p w14:paraId="56A90F22" w14:textId="77777777" w:rsidR="00AD48E8" w:rsidRPr="004A0177" w:rsidRDefault="00AD48E8" w:rsidP="003855DF">
            <w:pPr>
              <w:numPr>
                <w:ilvl w:val="0"/>
                <w:numId w:val="45"/>
              </w:numPr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若該學術交流之簽訂者，同時為「學校及研究學院」時，則可複選。</w:t>
            </w:r>
          </w:p>
        </w:tc>
      </w:tr>
      <w:tr w:rsidR="00AD48E8" w:rsidRPr="004A0177" w14:paraId="735F1391" w14:textId="77777777" w:rsidTr="003855DF">
        <w:tc>
          <w:tcPr>
            <w:tcW w:w="1536" w:type="dxa"/>
            <w:shd w:val="clear" w:color="auto" w:fill="auto"/>
            <w:vAlign w:val="center"/>
          </w:tcPr>
          <w:p w14:paraId="287701E7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P.276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890C492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表7-5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/>
                <w:szCs w:val="24"/>
              </w:rPr>
              <w:t>助學措施類別</w:t>
            </w:r>
          </w:p>
        </w:tc>
        <w:tc>
          <w:tcPr>
            <w:tcW w:w="5607" w:type="dxa"/>
            <w:shd w:val="clear" w:color="auto" w:fill="auto"/>
          </w:tcPr>
          <w:p w14:paraId="64D20415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/>
                <w:spacing w:val="-2"/>
                <w:szCs w:val="24"/>
              </w:rPr>
            </w:pPr>
            <w:r w:rsidRPr="00AD48E8">
              <w:rPr>
                <w:rFonts w:ascii="微軟正黑體" w:eastAsia="微軟正黑體" w:hAnsi="微軟正黑體"/>
                <w:spacing w:val="-2"/>
                <w:szCs w:val="24"/>
              </w:rPr>
              <w:t>住宿優惠：</w:t>
            </w:r>
            <w:r w:rsidRPr="00AD48E8">
              <w:rPr>
                <w:rFonts w:ascii="微軟正黑體" w:eastAsia="微軟正黑體" w:hAnsi="微軟正黑體"/>
                <w:spacing w:val="-2"/>
                <w:kern w:val="0"/>
                <w:szCs w:val="24"/>
              </w:rPr>
              <w:t>依教育部</w:t>
            </w:r>
            <w:r w:rsidRPr="00AD48E8">
              <w:rPr>
                <w:rFonts w:ascii="微軟正黑體" w:eastAsia="微軟正黑體" w:hAnsi="微軟正黑體"/>
                <w:spacing w:val="-2"/>
                <w:szCs w:val="24"/>
              </w:rPr>
              <w:t>「</w:t>
            </w:r>
            <w:hyperlink r:id="rId8" w:history="1">
              <w:r w:rsidRPr="00AD48E8">
                <w:rPr>
                  <w:rStyle w:val="aa"/>
                  <w:rFonts w:ascii="微軟正黑體" w:eastAsia="微軟正黑體" w:hAnsi="微軟正黑體"/>
                  <w:color w:val="auto"/>
                  <w:spacing w:val="-2"/>
                  <w:szCs w:val="24"/>
                </w:rPr>
                <w:t>大專校院弱勢學生助學計畫</w:t>
              </w:r>
            </w:hyperlink>
            <w:r w:rsidRPr="00AD48E8">
              <w:rPr>
                <w:rFonts w:ascii="微軟正黑體" w:eastAsia="微軟正黑體" w:hAnsi="微軟正黑體"/>
                <w:spacing w:val="-2"/>
                <w:szCs w:val="24"/>
              </w:rPr>
              <w:t>」規定辦理，亦即提供低收入戶學生校內宿舍免費住宿；另提供中低收入戶學生校內宿舍優先住宿。</w:t>
            </w:r>
          </w:p>
          <w:p w14:paraId="67F37AF5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/>
                <w:spacing w:val="-2"/>
                <w:szCs w:val="24"/>
              </w:rPr>
            </w:pPr>
          </w:p>
          <w:p w14:paraId="02C10756" w14:textId="77777777" w:rsidR="00AD48E8" w:rsidRPr="00AD48E8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AD48E8">
              <w:rPr>
                <w:rFonts w:ascii="微軟正黑體" w:eastAsia="微軟正黑體" w:hAnsi="微軟正黑體" w:hint="eastAsia"/>
                <w:szCs w:val="24"/>
              </w:rPr>
              <w:t>新增其他校內助學措施。</w:t>
            </w:r>
          </w:p>
        </w:tc>
        <w:tc>
          <w:tcPr>
            <w:tcW w:w="5612" w:type="dxa"/>
            <w:shd w:val="clear" w:color="auto" w:fill="auto"/>
          </w:tcPr>
          <w:p w14:paraId="42432B29" w14:textId="77777777" w:rsidR="00AD48E8" w:rsidRPr="00AD48E8" w:rsidRDefault="00AD48E8" w:rsidP="003855DF">
            <w:pPr>
              <w:numPr>
                <w:ilvl w:val="0"/>
                <w:numId w:val="45"/>
              </w:numPr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AD48E8">
              <w:rPr>
                <w:rFonts w:ascii="微軟正黑體" w:eastAsia="微軟正黑體" w:hAnsi="微軟正黑體" w:hint="eastAsia"/>
                <w:spacing w:val="-2"/>
                <w:szCs w:val="24"/>
              </w:rPr>
              <w:t>校內</w:t>
            </w:r>
            <w:r w:rsidRPr="00AD48E8">
              <w:rPr>
                <w:rFonts w:ascii="微軟正黑體" w:eastAsia="微軟正黑體" w:hAnsi="微軟正黑體"/>
                <w:spacing w:val="-2"/>
                <w:szCs w:val="24"/>
              </w:rPr>
              <w:t>住宿優惠：</w:t>
            </w:r>
            <w:r w:rsidRPr="00AD48E8">
              <w:rPr>
                <w:rFonts w:ascii="微軟正黑體" w:eastAsia="微軟正黑體" w:hAnsi="微軟正黑體"/>
                <w:spacing w:val="-2"/>
                <w:kern w:val="0"/>
                <w:szCs w:val="24"/>
              </w:rPr>
              <w:t>依教育部</w:t>
            </w:r>
            <w:r w:rsidRPr="00AD48E8">
              <w:rPr>
                <w:rFonts w:ascii="微軟正黑體" w:eastAsia="微軟正黑體" w:hAnsi="微軟正黑體"/>
                <w:spacing w:val="-2"/>
                <w:szCs w:val="24"/>
              </w:rPr>
              <w:t>「</w:t>
            </w:r>
            <w:hyperlink r:id="rId9" w:history="1">
              <w:r w:rsidRPr="00AD48E8">
                <w:rPr>
                  <w:rStyle w:val="aa"/>
                  <w:rFonts w:ascii="微軟正黑體" w:eastAsia="微軟正黑體" w:hAnsi="微軟正黑體"/>
                  <w:color w:val="auto"/>
                  <w:spacing w:val="-2"/>
                  <w:szCs w:val="24"/>
                </w:rPr>
                <w:t>大專校院弱勢學生助學計畫</w:t>
              </w:r>
            </w:hyperlink>
            <w:r w:rsidRPr="00AD48E8">
              <w:rPr>
                <w:rFonts w:ascii="微軟正黑體" w:eastAsia="微軟正黑體" w:hAnsi="微軟正黑體"/>
                <w:spacing w:val="-2"/>
                <w:szCs w:val="24"/>
              </w:rPr>
              <w:t>」規定辦理，亦即提供低收入戶學生校內宿舍免費住宿；另提供中低收入戶學生校內宿舍優先住宿。</w:t>
            </w:r>
          </w:p>
          <w:p w14:paraId="25DB913A" w14:textId="77777777" w:rsidR="00AD48E8" w:rsidRPr="00AD48E8" w:rsidRDefault="00AD48E8" w:rsidP="003855DF">
            <w:pPr>
              <w:numPr>
                <w:ilvl w:val="0"/>
                <w:numId w:val="45"/>
              </w:numPr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AD48E8">
              <w:rPr>
                <w:rFonts w:ascii="微軟正黑體" w:eastAsia="微軟正黑體" w:hAnsi="微軟正黑體" w:cs="Arial" w:hint="eastAsia"/>
                <w:spacing w:val="-2"/>
                <w:szCs w:val="24"/>
              </w:rPr>
              <w:t>其他校內助學措施：</w:t>
            </w:r>
            <w:r w:rsidRPr="00AD48E8">
              <w:rPr>
                <w:rFonts w:ascii="微軟正黑體" w:eastAsia="微軟正黑體" w:hAnsi="微軟正黑體" w:hint="eastAsia"/>
                <w:szCs w:val="24"/>
                <w:u w:val="single"/>
              </w:rPr>
              <w:t>係指學校另訂有「其他校內助學措施」並訂有相關規定且公開周知，以協助經濟弱勢學生</w:t>
            </w:r>
            <w:r w:rsidRPr="00AD48E8">
              <w:rPr>
                <w:rFonts w:ascii="微軟正黑體" w:eastAsia="微軟正黑體" w:hAnsi="微軟正黑體" w:cs="Arial" w:hint="eastAsia"/>
                <w:spacing w:val="-2"/>
                <w:szCs w:val="24"/>
              </w:rPr>
              <w:t>，其中「經濟弱勢學生」係指符合本部</w:t>
            </w:r>
            <w:r w:rsidRPr="00AD48E8">
              <w:rPr>
                <w:rFonts w:ascii="微軟正黑體" w:eastAsia="微軟正黑體" w:hAnsi="微軟正黑體" w:hint="eastAsia"/>
                <w:szCs w:val="24"/>
              </w:rPr>
              <w:t>低收入戶學生、中低收入戶學生</w:t>
            </w:r>
            <w:r w:rsidRPr="00AD48E8">
              <w:rPr>
                <w:rFonts w:ascii="微軟正黑體" w:eastAsia="微軟正黑體" w:hAnsi="微軟正黑體" w:cs="Arial" w:hint="eastAsia"/>
                <w:spacing w:val="-2"/>
                <w:szCs w:val="24"/>
              </w:rPr>
              <w:t>、身心障礙學生及身心障礙人士子女、原住民籍學生、特殊境遇家庭(孫)子女學生學雜費減免申領資格、弱勢助學金申領資格及</w:t>
            </w:r>
            <w:proofErr w:type="gramStart"/>
            <w:r w:rsidRPr="00AD48E8">
              <w:rPr>
                <w:rFonts w:ascii="微軟正黑體" w:eastAsia="微軟正黑體" w:hAnsi="微軟正黑體" w:cs="Arial" w:hint="eastAsia"/>
                <w:spacing w:val="-2"/>
                <w:szCs w:val="24"/>
              </w:rPr>
              <w:t>各校清寒</w:t>
            </w:r>
            <w:proofErr w:type="gramEnd"/>
            <w:r w:rsidRPr="00AD48E8">
              <w:rPr>
                <w:rFonts w:ascii="微軟正黑體" w:eastAsia="微軟正黑體" w:hAnsi="微軟正黑體" w:cs="Arial" w:hint="eastAsia"/>
                <w:spacing w:val="-2"/>
                <w:szCs w:val="24"/>
              </w:rPr>
              <w:t>獎助學金或性質類似之經濟弱勢學生扶助措施所訂資格者。但</w:t>
            </w:r>
            <w:r w:rsidRPr="00AD48E8">
              <w:rPr>
                <w:rFonts w:ascii="微軟正黑體" w:eastAsia="微軟正黑體" w:hAnsi="微軟正黑體" w:cs="Arial" w:hint="eastAsia"/>
                <w:spacing w:val="-2"/>
                <w:szCs w:val="24"/>
                <w:bdr w:val="single" w:sz="4" w:space="0" w:color="auto"/>
                <w:shd w:val="pct15" w:color="auto" w:fill="FFFFFF"/>
              </w:rPr>
              <w:t>不包括</w:t>
            </w:r>
            <w:r w:rsidRPr="00AD48E8">
              <w:rPr>
                <w:rFonts w:ascii="微軟正黑體" w:eastAsia="微軟正黑體" w:hAnsi="微軟正黑體" w:cs="Arial" w:hint="eastAsia"/>
                <w:spacing w:val="-2"/>
                <w:szCs w:val="24"/>
              </w:rPr>
              <w:t>前揭各類助學措施補助人數及自籌金額(例如：大專校院弱勢學生助學金、生活助學金、緊急紓困助學金、校內住宿優惠、工讀助學金、研究生獎助學金)</w:t>
            </w:r>
            <w:r w:rsidRPr="00AD48E8">
              <w:rPr>
                <w:rFonts w:ascii="微軟正黑體" w:eastAsia="微軟正黑體" w:hAnsi="微軟正黑體" w:hint="eastAsia"/>
                <w:szCs w:val="24"/>
              </w:rPr>
              <w:lastRenderedPageBreak/>
              <w:t>及政府各類補助計畫 (如高教深耕附錄</w:t>
            </w:r>
            <w:proofErr w:type="gramStart"/>
            <w:r w:rsidRPr="00AD48E8">
              <w:rPr>
                <w:rFonts w:ascii="微軟正黑體" w:eastAsia="微軟正黑體" w:hAnsi="微軟正黑體" w:hint="eastAsia"/>
                <w:szCs w:val="24"/>
              </w:rPr>
              <w:t>一</w:t>
            </w:r>
            <w:proofErr w:type="gramEnd"/>
            <w:r w:rsidRPr="00AD48E8">
              <w:rPr>
                <w:rFonts w:ascii="微軟正黑體" w:eastAsia="微軟正黑體" w:hAnsi="微軟正黑體" w:hint="eastAsia"/>
                <w:szCs w:val="24"/>
              </w:rPr>
              <w:t>獎勵補助已獲本部等比例補助之學校自籌金額)。該項僅調查補助人次及學校自籌經費。</w:t>
            </w:r>
          </w:p>
        </w:tc>
      </w:tr>
      <w:tr w:rsidR="00AD48E8" w:rsidRPr="004A0177" w14:paraId="1C7F624B" w14:textId="77777777" w:rsidTr="003855DF">
        <w:tc>
          <w:tcPr>
            <w:tcW w:w="1536" w:type="dxa"/>
            <w:shd w:val="clear" w:color="auto" w:fill="auto"/>
            <w:vAlign w:val="center"/>
          </w:tcPr>
          <w:p w14:paraId="217E960B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lastRenderedPageBreak/>
              <w:t>P.277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04EDAEC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表7-5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/>
                <w:szCs w:val="24"/>
              </w:rPr>
              <w:t>補助人數(次)</w:t>
            </w:r>
          </w:p>
        </w:tc>
        <w:tc>
          <w:tcPr>
            <w:tcW w:w="5607" w:type="dxa"/>
            <w:shd w:val="clear" w:color="auto" w:fill="auto"/>
          </w:tcPr>
          <w:p w14:paraId="3C3148AE" w14:textId="77777777" w:rsidR="00AD48E8" w:rsidRPr="004A0177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b/>
                <w:bCs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b/>
                <w:bCs/>
                <w:szCs w:val="24"/>
              </w:rPr>
              <w:t>-</w:t>
            </w:r>
          </w:p>
        </w:tc>
        <w:tc>
          <w:tcPr>
            <w:tcW w:w="5612" w:type="dxa"/>
            <w:shd w:val="clear" w:color="auto" w:fill="auto"/>
          </w:tcPr>
          <w:p w14:paraId="49BE16D9" w14:textId="77777777" w:rsidR="00AD48E8" w:rsidRPr="004A0177" w:rsidRDefault="00AD48E8" w:rsidP="003855DF">
            <w:pPr>
              <w:numPr>
                <w:ilvl w:val="0"/>
                <w:numId w:val="45"/>
              </w:numPr>
              <w:tabs>
                <w:tab w:val="left" w:pos="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其他校內助學措施</w:t>
            </w:r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(</w:t>
            </w:r>
            <w:proofErr w:type="gramStart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人次)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：若同1學生同一學期分別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請領多項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「其他校內助學措施」，請以實際各項請領措施人次計算；若同1學生同一學期因同一項「其他校內助學措施」分別請領多次或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按月分領者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 xml:space="preserve"> ，仍請以1人計算。如A生上學期分別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請領甲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、乙二項「其他校內助學措施」，下學期請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領甲項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「其他校內助學措施」，則各項各列計1次，該學年以3次計。不包括前揭各類助學措施(大專校院弱勢學生助學金、生活助學金、緊急紓困助學金、校內住宿優惠、工讀助學金、研究生獎助學金)補助人數(次)及政府各類補助計畫 (例如：高教深耕附錄一等)之補助人數(次)。</w:t>
            </w:r>
          </w:p>
        </w:tc>
      </w:tr>
      <w:tr w:rsidR="00AD48E8" w:rsidRPr="004A0177" w14:paraId="315DFE63" w14:textId="77777777" w:rsidTr="003855DF">
        <w:tc>
          <w:tcPr>
            <w:tcW w:w="1536" w:type="dxa"/>
            <w:shd w:val="clear" w:color="auto" w:fill="auto"/>
            <w:vAlign w:val="center"/>
          </w:tcPr>
          <w:p w14:paraId="5DEA9A75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P.278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C3451B9" w14:textId="77777777" w:rsidR="00AD48E8" w:rsidRPr="004A0177" w:rsidRDefault="00AD48E8" w:rsidP="003855DF">
            <w:pPr>
              <w:spacing w:line="300" w:lineRule="exact"/>
              <w:contextualSpacing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表7-5</w:t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>
              <w:rPr>
                <w:rFonts w:ascii="微軟正黑體" w:eastAsia="微軟正黑體" w:hAnsi="微軟正黑體"/>
                <w:szCs w:val="24"/>
              </w:rPr>
              <w:br/>
            </w:r>
            <w:r w:rsidRPr="004A0177">
              <w:rPr>
                <w:rFonts w:ascii="微軟正黑體" w:eastAsia="微軟正黑體" w:hAnsi="微軟正黑體"/>
                <w:szCs w:val="24"/>
              </w:rPr>
              <w:t>學校自籌經費</w:t>
            </w:r>
          </w:p>
        </w:tc>
        <w:tc>
          <w:tcPr>
            <w:tcW w:w="5607" w:type="dxa"/>
            <w:shd w:val="clear" w:color="auto" w:fill="auto"/>
          </w:tcPr>
          <w:p w14:paraId="4E2FEA2B" w14:textId="77777777" w:rsidR="00AD48E8" w:rsidRPr="004A0177" w:rsidRDefault="00AD48E8" w:rsidP="00AD48E8">
            <w:pPr>
              <w:numPr>
                <w:ilvl w:val="0"/>
                <w:numId w:val="47"/>
              </w:numPr>
              <w:tabs>
                <w:tab w:val="left" w:pos="19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/>
                <w:strike/>
                <w:szCs w:val="24"/>
              </w:rPr>
              <w:t>係指</w:t>
            </w:r>
            <w:r w:rsidRPr="004A0177">
              <w:rPr>
                <w:rFonts w:ascii="微軟正黑體" w:eastAsia="微軟正黑體" w:hAnsi="微軟正黑體"/>
                <w:szCs w:val="24"/>
              </w:rPr>
              <w:t>學校自籌金額係指該筆款項已列入校內會計帳</w:t>
            </w:r>
            <w:proofErr w:type="gramStart"/>
            <w:r w:rsidRPr="004A0177">
              <w:rPr>
                <w:rFonts w:ascii="微軟正黑體" w:eastAsia="微軟正黑體" w:hAnsi="微軟正黑體"/>
                <w:szCs w:val="24"/>
              </w:rPr>
              <w:t>務</w:t>
            </w:r>
            <w:proofErr w:type="gramEnd"/>
            <w:r w:rsidRPr="004A0177">
              <w:rPr>
                <w:rFonts w:ascii="微軟正黑體" w:eastAsia="微軟正黑體" w:hAnsi="微軟正黑體"/>
                <w:szCs w:val="24"/>
              </w:rPr>
              <w:t>之經費，並請依「</w:t>
            </w:r>
            <w:proofErr w:type="gramStart"/>
            <w:r w:rsidRPr="004A0177">
              <w:rPr>
                <w:rFonts w:ascii="微軟正黑體" w:eastAsia="微軟正黑體" w:hAnsi="微軟正黑體"/>
                <w:szCs w:val="24"/>
              </w:rPr>
              <w:t>印領清冊</w:t>
            </w:r>
            <w:proofErr w:type="gramEnd"/>
            <w:r w:rsidRPr="004A0177">
              <w:rPr>
                <w:rFonts w:ascii="微軟正黑體" w:eastAsia="微軟正黑體" w:hAnsi="微軟正黑體"/>
                <w:szCs w:val="24"/>
              </w:rPr>
              <w:t>總額」認列。</w:t>
            </w:r>
          </w:p>
          <w:p w14:paraId="1F3743CC" w14:textId="77777777" w:rsidR="00AD48E8" w:rsidRPr="004A0177" w:rsidRDefault="00AD48E8" w:rsidP="00AD48E8">
            <w:pPr>
              <w:numPr>
                <w:ilvl w:val="0"/>
                <w:numId w:val="47"/>
              </w:numPr>
              <w:tabs>
                <w:tab w:val="left" w:pos="19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4A0177">
              <w:rPr>
                <w:rFonts w:ascii="微軟正黑體" w:eastAsia="微軟正黑體" w:hAnsi="微軟正黑體"/>
                <w:szCs w:val="24"/>
              </w:rPr>
              <w:t>配合整合平台需求自101學年度-102年10月填報時區分男/女進行蒐集。</w:t>
            </w:r>
          </w:p>
          <w:p w14:paraId="2630AA39" w14:textId="77777777" w:rsidR="00AD48E8" w:rsidRPr="004A0177" w:rsidRDefault="00AD48E8" w:rsidP="003855DF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hint="eastAsia"/>
                <w:b/>
                <w:bCs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大專校院弱勢學生助學金項目自112學年度起無學校自籌經費。</w:t>
            </w:r>
          </w:p>
        </w:tc>
        <w:tc>
          <w:tcPr>
            <w:tcW w:w="5612" w:type="dxa"/>
            <w:shd w:val="clear" w:color="auto" w:fill="auto"/>
            <w:vAlign w:val="center"/>
          </w:tcPr>
          <w:p w14:paraId="33FF20A1" w14:textId="77777777" w:rsidR="00AD48E8" w:rsidRPr="004A0177" w:rsidRDefault="00AD48E8" w:rsidP="00AD48E8">
            <w:pPr>
              <w:numPr>
                <w:ilvl w:val="0"/>
                <w:numId w:val="46"/>
              </w:numPr>
              <w:spacing w:line="300" w:lineRule="exact"/>
              <w:ind w:left="270" w:hanging="270"/>
              <w:jc w:val="both"/>
              <w:rPr>
                <w:rFonts w:ascii="微軟正黑體" w:eastAsia="微軟正黑體" w:hAnsi="微軟正黑體"/>
                <w:spacing w:val="-10"/>
                <w:szCs w:val="24"/>
              </w:rPr>
            </w:pPr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學校自籌金額係指該筆款項已列入校內會計帳</w:t>
            </w:r>
            <w:proofErr w:type="gramStart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務</w:t>
            </w:r>
            <w:proofErr w:type="gramEnd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之經費，並請依「</w:t>
            </w:r>
            <w:proofErr w:type="gramStart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印領清冊</w:t>
            </w:r>
            <w:proofErr w:type="gramEnd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總額」認列</w:t>
            </w:r>
            <w:r w:rsidRPr="004A0177">
              <w:rPr>
                <w:rFonts w:ascii="微軟正黑體" w:eastAsia="微軟正黑體" w:hAnsi="微軟正黑體" w:hint="eastAsia"/>
                <w:spacing w:val="-10"/>
                <w:szCs w:val="24"/>
              </w:rPr>
              <w:t>；</w:t>
            </w:r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另若屬法定支出，例如勞工保險費、勞工退休金、全民健康保險費、</w:t>
            </w:r>
            <w:r w:rsidRPr="004A0177">
              <w:rPr>
                <w:rFonts w:ascii="微軟正黑體" w:eastAsia="微軟正黑體" w:hAnsi="微軟正黑體" w:hint="eastAsia"/>
                <w:spacing w:val="-10"/>
                <w:szCs w:val="24"/>
              </w:rPr>
              <w:t>全民健康保險補充費等</w:t>
            </w:r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皆可認列填報。</w:t>
            </w:r>
          </w:p>
          <w:p w14:paraId="5D9384BF" w14:textId="77777777" w:rsidR="00AD48E8" w:rsidRPr="004A0177" w:rsidRDefault="00AD48E8" w:rsidP="00AD48E8">
            <w:pPr>
              <w:numPr>
                <w:ilvl w:val="0"/>
                <w:numId w:val="46"/>
              </w:numPr>
              <w:spacing w:line="300" w:lineRule="exact"/>
              <w:ind w:left="270" w:hanging="270"/>
              <w:jc w:val="both"/>
              <w:rPr>
                <w:rFonts w:ascii="微軟正黑體" w:eastAsia="微軟正黑體" w:hAnsi="微軟正黑體"/>
                <w:spacing w:val="-10"/>
                <w:szCs w:val="24"/>
              </w:rPr>
            </w:pPr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學校自籌經費係指該筆款項已列入校內會計帳</w:t>
            </w:r>
            <w:proofErr w:type="gramStart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務</w:t>
            </w:r>
            <w:proofErr w:type="gramEnd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之經費；另學校若向其他政府單位爭取或民間募款相關助學經費，其募款經費若已列入學校會計帳</w:t>
            </w:r>
            <w:proofErr w:type="gramStart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務</w:t>
            </w:r>
            <w:proofErr w:type="gramEnd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之經費，並統籌撥款補助學生作為相關助學金者，學校得將實際補助學生之助學經費列為學校自籌經費。例如A校112學年度向某私人企業募款新臺幣200萬元，並納入學校會計帳</w:t>
            </w:r>
            <w:proofErr w:type="gramStart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務</w:t>
            </w:r>
            <w:proofErr w:type="gramEnd"/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作為補助學生緊急紓困助學金，而該筆款項於112學年度期間共撥款補助158萬元予學生，故學校得將實際撥款補助學生158萬元填報為【學校自籌經費】。</w:t>
            </w:r>
          </w:p>
          <w:p w14:paraId="7F587F6E" w14:textId="77777777" w:rsidR="00AD48E8" w:rsidRPr="004A0177" w:rsidRDefault="00AD48E8" w:rsidP="00AD48E8">
            <w:pPr>
              <w:numPr>
                <w:ilvl w:val="0"/>
                <w:numId w:val="46"/>
              </w:numPr>
              <w:spacing w:line="300" w:lineRule="exact"/>
              <w:ind w:left="270" w:hanging="270"/>
              <w:jc w:val="both"/>
              <w:rPr>
                <w:rFonts w:ascii="微軟正黑體" w:eastAsia="微軟正黑體" w:hAnsi="微軟正黑體"/>
                <w:spacing w:val="-10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pacing w:val="-10"/>
                <w:szCs w:val="24"/>
              </w:rPr>
              <w:t>其他校內助學措施：請學校填報校內其他協助經濟弱勢學生之【學校自籌經費】，</w:t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包括</w:t>
            </w:r>
          </w:p>
          <w:p w14:paraId="011D9C52" w14:textId="77777777" w:rsidR="00AD48E8" w:rsidRPr="004A0177" w:rsidRDefault="00AD48E8" w:rsidP="00AD48E8">
            <w:pPr>
              <w:numPr>
                <w:ilvl w:val="1"/>
                <w:numId w:val="46"/>
              </w:numPr>
              <w:spacing w:line="300" w:lineRule="exact"/>
              <w:jc w:val="both"/>
              <w:rPr>
                <w:rFonts w:ascii="微軟正黑體" w:eastAsia="微軟正黑體" w:hAnsi="微軟正黑體"/>
                <w:spacing w:val="-10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最近一學年度實際補助學生之補助款。至</w:t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lastRenderedPageBreak/>
              <w:t>高教深耕部分，倘</w:t>
            </w:r>
            <w:r w:rsidRPr="004A0177">
              <w:rPr>
                <w:rFonts w:ascii="微軟正黑體" w:eastAsia="微軟正黑體" w:hAnsi="微軟正黑體" w:hint="eastAsia"/>
                <w:szCs w:val="24"/>
                <w:bdr w:val="single" w:sz="4" w:space="0" w:color="auto"/>
              </w:rPr>
              <w:t>超出</w:t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本部高教深耕附錄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一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獎勵補助之本部等比例補助款上限(500萬元)之額度者得將「超出金額」列計為其他校內助學措施學校自籌經費(即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113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年度10月填報時可列計112學年度附錄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一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實際補助學生補助款，超出校內自籌500萬及本部等比例補助款500萬元之部分)。</w:t>
            </w:r>
          </w:p>
          <w:p w14:paraId="6802A4EB" w14:textId="77777777" w:rsidR="00AD48E8" w:rsidRPr="004A0177" w:rsidRDefault="00AD48E8" w:rsidP="00AD48E8">
            <w:pPr>
              <w:numPr>
                <w:ilvl w:val="1"/>
                <w:numId w:val="46"/>
              </w:numPr>
              <w:spacing w:line="300" w:lineRule="exact"/>
              <w:jc w:val="both"/>
              <w:rPr>
                <w:rFonts w:ascii="微軟正黑體" w:eastAsia="微軟正黑體" w:hAnsi="微軟正黑體"/>
                <w:spacing w:val="-10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zCs w:val="24"/>
              </w:rPr>
              <w:t>若學校爭取其他政府補助計畫有類似前述高教深耕附錄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一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補助機制，學校自籌經費</w:t>
            </w:r>
            <w:r w:rsidRPr="004A0177">
              <w:rPr>
                <w:rFonts w:ascii="微軟正黑體" w:eastAsia="微軟正黑體" w:hAnsi="微軟正黑體" w:hint="eastAsia"/>
                <w:szCs w:val="24"/>
                <w:bdr w:val="single" w:sz="4" w:space="0" w:color="auto"/>
              </w:rPr>
              <w:t>超出</w:t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政府補助上限之部分，則可比照高教深耕附錄</w:t>
            </w:r>
            <w:proofErr w:type="gramStart"/>
            <w:r w:rsidRPr="004A0177">
              <w:rPr>
                <w:rFonts w:ascii="微軟正黑體" w:eastAsia="微軟正黑體" w:hAnsi="微軟正黑體" w:hint="eastAsia"/>
                <w:szCs w:val="24"/>
              </w:rPr>
              <w:t>一</w:t>
            </w:r>
            <w:proofErr w:type="gramEnd"/>
            <w:r w:rsidRPr="004A0177">
              <w:rPr>
                <w:rFonts w:ascii="微軟正黑體" w:eastAsia="微軟正黑體" w:hAnsi="微軟正黑體" w:hint="eastAsia"/>
                <w:szCs w:val="24"/>
              </w:rPr>
              <w:t>超出部分列計為學校其他校內</w:t>
            </w:r>
            <w:r w:rsidRPr="004A0177">
              <w:rPr>
                <w:rFonts w:ascii="微軟正黑體" w:eastAsia="微軟正黑體" w:hAnsi="微軟正黑體" w:hint="eastAsia"/>
                <w:spacing w:val="-10"/>
                <w:szCs w:val="24"/>
              </w:rPr>
              <w:t>助學措施</w:t>
            </w:r>
            <w:r w:rsidRPr="004A0177">
              <w:rPr>
                <w:rFonts w:ascii="微軟正黑體" w:eastAsia="微軟正黑體" w:hAnsi="微軟正黑體" w:hint="eastAsia"/>
                <w:szCs w:val="24"/>
              </w:rPr>
              <w:t>自籌經費。</w:t>
            </w:r>
          </w:p>
          <w:p w14:paraId="487DAEE0" w14:textId="77777777" w:rsidR="00AD48E8" w:rsidRPr="004A0177" w:rsidRDefault="00AD48E8" w:rsidP="00AD48E8">
            <w:pPr>
              <w:pStyle w:val="a8"/>
              <w:numPr>
                <w:ilvl w:val="1"/>
                <w:numId w:val="46"/>
              </w:numPr>
              <w:spacing w:line="300" w:lineRule="exact"/>
              <w:ind w:leftChars="0" w:left="964" w:hanging="482"/>
              <w:rPr>
                <w:rFonts w:ascii="微軟正黑體" w:eastAsia="微軟正黑體" w:hAnsi="微軟正黑體"/>
                <w:spacing w:val="-10"/>
              </w:rPr>
            </w:pPr>
            <w:r w:rsidRPr="004A0177">
              <w:rPr>
                <w:rFonts w:ascii="微軟正黑體" w:eastAsia="微軟正黑體" w:hAnsi="微軟正黑體" w:hint="eastAsia"/>
                <w:spacing w:val="-10"/>
              </w:rPr>
              <w:t>學校向民間募款經費，其募款經費若已列入學校會計帳</w:t>
            </w:r>
            <w:proofErr w:type="gramStart"/>
            <w:r w:rsidRPr="004A0177">
              <w:rPr>
                <w:rFonts w:ascii="微軟正黑體" w:eastAsia="微軟正黑體" w:hAnsi="微軟正黑體" w:hint="eastAsia"/>
                <w:spacing w:val="-10"/>
              </w:rPr>
              <w:t>務</w:t>
            </w:r>
            <w:proofErr w:type="gramEnd"/>
            <w:r w:rsidRPr="004A0177">
              <w:rPr>
                <w:rFonts w:ascii="微軟正黑體" w:eastAsia="微軟正黑體" w:hAnsi="微軟正黑體" w:hint="eastAsia"/>
                <w:spacing w:val="-10"/>
              </w:rPr>
              <w:t>之經費，並統籌作為「其他校內助學措施經費」者，其「實際補助學生之金額」得列為學校其他校內助學措施之自籌經費。</w:t>
            </w:r>
          </w:p>
          <w:p w14:paraId="18AAB513" w14:textId="77777777" w:rsidR="00AD48E8" w:rsidRPr="004A0177" w:rsidRDefault="00AD48E8" w:rsidP="003855DF">
            <w:pPr>
              <w:pStyle w:val="a8"/>
              <w:widowControl/>
              <w:adjustRightInd w:val="0"/>
              <w:snapToGrid w:val="0"/>
              <w:spacing w:line="300" w:lineRule="exact"/>
              <w:ind w:leftChars="172" w:left="1402" w:hangingChars="412" w:hanging="989"/>
              <w:jc w:val="both"/>
              <w:rPr>
                <w:rFonts w:ascii="微軟正黑體" w:eastAsia="微軟正黑體" w:hAnsi="微軟正黑體"/>
              </w:rPr>
            </w:pPr>
            <w:r w:rsidRPr="004A0177">
              <w:rPr>
                <w:rFonts w:ascii="微軟正黑體" w:eastAsia="微軟正黑體" w:hAnsi="微軟正黑體" w:hint="eastAsia"/>
              </w:rPr>
              <w:t>範例1：甲校最近一學年度實際補助學生總金額1100萬，扣除本部等比例補助之甲校自籌款500萬元及本部補助款500萬元後，剩餘實際補助學生金額為100萬元，</w:t>
            </w:r>
            <w:proofErr w:type="gramStart"/>
            <w:r w:rsidRPr="004A0177">
              <w:rPr>
                <w:rFonts w:ascii="微軟正黑體" w:eastAsia="微軟正黑體" w:hAnsi="微軟正黑體" w:hint="eastAsia"/>
              </w:rPr>
              <w:t>故甲校僅</w:t>
            </w:r>
            <w:proofErr w:type="gramEnd"/>
            <w:r w:rsidRPr="004A0177">
              <w:rPr>
                <w:rFonts w:ascii="微軟正黑體" w:eastAsia="微軟正黑體" w:hAnsi="微軟正黑體" w:hint="eastAsia"/>
              </w:rPr>
              <w:t>可將【100萬元】填報「其他校內助學措施學校自籌經費」。</w:t>
            </w:r>
          </w:p>
          <w:p w14:paraId="67F14A61" w14:textId="77777777" w:rsidR="00AD48E8" w:rsidRPr="004A0177" w:rsidRDefault="00AD48E8" w:rsidP="003855DF">
            <w:pPr>
              <w:pStyle w:val="a8"/>
              <w:widowControl/>
              <w:adjustRightInd w:val="0"/>
              <w:snapToGrid w:val="0"/>
              <w:spacing w:line="300" w:lineRule="exact"/>
              <w:ind w:leftChars="172" w:left="1402" w:hangingChars="412" w:hanging="989"/>
              <w:jc w:val="both"/>
              <w:rPr>
                <w:rFonts w:ascii="微軟正黑體" w:eastAsia="微軟正黑體" w:hAnsi="微軟正黑體"/>
              </w:rPr>
            </w:pPr>
            <w:r w:rsidRPr="004A0177">
              <w:rPr>
                <w:rFonts w:ascii="微軟正黑體" w:eastAsia="微軟正黑體" w:hAnsi="微軟正黑體" w:hint="eastAsia"/>
              </w:rPr>
              <w:t>範例2：乙校最近一學年度實際補助學生總金額為96</w:t>
            </w:r>
            <w:r w:rsidRPr="004A0177">
              <w:rPr>
                <w:rFonts w:ascii="微軟正黑體" w:eastAsia="微軟正黑體" w:hAnsi="微軟正黑體"/>
              </w:rPr>
              <w:t>0</w:t>
            </w:r>
            <w:r w:rsidRPr="004A0177">
              <w:rPr>
                <w:rFonts w:ascii="微軟正黑體" w:eastAsia="微軟正黑體" w:hAnsi="微軟正黑體" w:hint="eastAsia"/>
              </w:rPr>
              <w:t>萬元，未超過本部等比例補助上限之合計(學校自籌款500萬元及本部補助款500萬元)，故乙校不得將高教深耕附錄</w:t>
            </w:r>
            <w:proofErr w:type="gramStart"/>
            <w:r w:rsidRPr="004A0177">
              <w:rPr>
                <w:rFonts w:ascii="微軟正黑體" w:eastAsia="微軟正黑體" w:hAnsi="微軟正黑體" w:hint="eastAsia"/>
              </w:rPr>
              <w:t>一</w:t>
            </w:r>
            <w:proofErr w:type="gramEnd"/>
            <w:r w:rsidRPr="004A0177">
              <w:rPr>
                <w:rFonts w:ascii="微軟正黑體" w:eastAsia="微軟正黑體" w:hAnsi="微軟正黑體" w:hint="eastAsia"/>
              </w:rPr>
              <w:t>自籌款填報為「其他校內助學措施學校自籌經費」。</w:t>
            </w:r>
          </w:p>
          <w:p w14:paraId="2EBF5916" w14:textId="77777777" w:rsidR="00AD48E8" w:rsidRPr="004A0177" w:rsidRDefault="00AD48E8" w:rsidP="00AD48E8">
            <w:pPr>
              <w:numPr>
                <w:ilvl w:val="0"/>
                <w:numId w:val="46"/>
              </w:numPr>
              <w:tabs>
                <w:tab w:val="left" w:pos="19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ind w:left="270" w:hanging="270"/>
              <w:jc w:val="both"/>
              <w:rPr>
                <w:rFonts w:ascii="微軟正黑體" w:eastAsia="微軟正黑體" w:hAnsi="微軟正黑體"/>
                <w:spacing w:val="-10"/>
                <w:szCs w:val="24"/>
              </w:rPr>
            </w:pPr>
            <w:r w:rsidRPr="004A0177">
              <w:rPr>
                <w:rFonts w:ascii="微軟正黑體" w:eastAsia="微軟正黑體" w:hAnsi="微軟正黑體" w:hint="eastAsia"/>
                <w:spacing w:val="-10"/>
                <w:szCs w:val="24"/>
              </w:rPr>
              <w:t>大專校院弱勢學生助學金項目自112學年度起無學校自籌經費。</w:t>
            </w:r>
          </w:p>
          <w:p w14:paraId="7DC95F67" w14:textId="77777777" w:rsidR="00AD48E8" w:rsidRPr="004A0177" w:rsidRDefault="00AD48E8" w:rsidP="003855DF">
            <w:pPr>
              <w:spacing w:line="300" w:lineRule="exact"/>
              <w:jc w:val="both"/>
              <w:rPr>
                <w:rFonts w:ascii="微軟正黑體" w:eastAsia="微軟正黑體" w:hAnsi="微軟正黑體" w:hint="eastAsia"/>
                <w:szCs w:val="24"/>
              </w:rPr>
            </w:pPr>
            <w:r w:rsidRPr="004A0177">
              <w:rPr>
                <w:rFonts w:ascii="微軟正黑體" w:eastAsia="微軟正黑體" w:hAnsi="微軟正黑體"/>
                <w:spacing w:val="-10"/>
                <w:szCs w:val="24"/>
              </w:rPr>
              <w:t>配合整合平台需求自101學年度-102年10月填報時區分男/女進行蒐集。</w:t>
            </w:r>
          </w:p>
        </w:tc>
      </w:tr>
    </w:tbl>
    <w:p w14:paraId="4794D016" w14:textId="5A99D715" w:rsidR="003371B0" w:rsidRDefault="009C4AEF" w:rsidP="009C4AEF">
      <w:pPr>
        <w:tabs>
          <w:tab w:val="center" w:pos="7699"/>
          <w:tab w:val="right" w:pos="15398"/>
        </w:tabs>
        <w:spacing w:before="240" w:line="320" w:lineRule="exact"/>
        <w:rPr>
          <w:rFonts w:ascii="標楷體" w:eastAsia="標楷體" w:hAnsi="標楷體" w:cs="Arial"/>
          <w:b/>
          <w:color w:val="000000"/>
          <w:sz w:val="32"/>
          <w:szCs w:val="32"/>
        </w:rPr>
      </w:pPr>
      <w:r>
        <w:rPr>
          <w:rFonts w:ascii="標楷體" w:eastAsia="標楷體" w:hAnsi="標楷體" w:cs="Arial"/>
          <w:b/>
          <w:color w:val="000000"/>
          <w:sz w:val="32"/>
          <w:szCs w:val="32"/>
        </w:rPr>
        <w:lastRenderedPageBreak/>
        <w:tab/>
      </w:r>
      <w:proofErr w:type="gramStart"/>
      <w:r w:rsidR="003371B0">
        <w:rPr>
          <w:rFonts w:ascii="標楷體" w:eastAsia="標楷體" w:hAnsi="標楷體" w:cs="Arial" w:hint="eastAsia"/>
          <w:b/>
          <w:color w:val="000000"/>
          <w:sz w:val="32"/>
          <w:szCs w:val="32"/>
        </w:rPr>
        <w:t>1</w:t>
      </w:r>
      <w:r>
        <w:rPr>
          <w:rFonts w:ascii="標楷體" w:eastAsia="標楷體" w:hAnsi="標楷體" w:cs="Arial"/>
          <w:b/>
          <w:color w:val="000000"/>
          <w:sz w:val="32"/>
          <w:szCs w:val="32"/>
        </w:rPr>
        <w:t>1</w:t>
      </w:r>
      <w:r w:rsidR="00543349">
        <w:rPr>
          <w:rFonts w:ascii="標楷體" w:eastAsia="標楷體" w:hAnsi="標楷體" w:cs="Arial"/>
          <w:b/>
          <w:color w:val="000000"/>
          <w:sz w:val="32"/>
          <w:szCs w:val="32"/>
        </w:rPr>
        <w:t>3</w:t>
      </w:r>
      <w:proofErr w:type="gramEnd"/>
      <w:r w:rsidR="003371B0" w:rsidRPr="0028214D">
        <w:rPr>
          <w:rFonts w:ascii="標楷體" w:eastAsia="標楷體" w:hAnsi="標楷體" w:cs="Arial" w:hint="eastAsia"/>
          <w:b/>
          <w:color w:val="000000"/>
          <w:sz w:val="32"/>
          <w:szCs w:val="32"/>
        </w:rPr>
        <w:t>年度</w:t>
      </w:r>
      <w:r w:rsidR="00543349">
        <w:rPr>
          <w:rFonts w:ascii="標楷體" w:eastAsia="標楷體" w:hAnsi="標楷體" w:cs="Arial"/>
          <w:b/>
          <w:color w:val="000000"/>
          <w:sz w:val="32"/>
          <w:szCs w:val="32"/>
        </w:rPr>
        <w:t>10</w:t>
      </w:r>
      <w:r w:rsidR="003371B0" w:rsidRPr="0028214D">
        <w:rPr>
          <w:rFonts w:ascii="標楷體" w:eastAsia="標楷體" w:hAnsi="標楷體" w:cs="Arial" w:hint="eastAsia"/>
          <w:b/>
          <w:color w:val="000000"/>
          <w:sz w:val="32"/>
          <w:szCs w:val="32"/>
        </w:rPr>
        <w:t>月份技專校院校務資料庫</w:t>
      </w:r>
      <w:r>
        <w:rPr>
          <w:rFonts w:ascii="標楷體" w:eastAsia="標楷體" w:hAnsi="標楷體" w:cs="Arial"/>
          <w:b/>
          <w:color w:val="000000"/>
          <w:sz w:val="32"/>
          <w:szCs w:val="32"/>
        </w:rPr>
        <w:tab/>
      </w:r>
    </w:p>
    <w:p w14:paraId="4DF7991D" w14:textId="14870E1E" w:rsidR="00BA38DD" w:rsidRDefault="00BA38DD" w:rsidP="00BA38DD">
      <w:pPr>
        <w:spacing w:before="240" w:line="320" w:lineRule="exact"/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/>
          <w:sz w:val="32"/>
          <w:szCs w:val="32"/>
        </w:rPr>
        <w:t>簡報</w:t>
      </w:r>
      <w:r w:rsidRPr="0028214D">
        <w:rPr>
          <w:rFonts w:ascii="標楷體" w:eastAsia="標楷體" w:hAnsi="標楷體" w:cs="Arial" w:hint="eastAsia"/>
          <w:b/>
          <w:color w:val="000000"/>
          <w:sz w:val="32"/>
          <w:szCs w:val="32"/>
        </w:rPr>
        <w:t>勘誤表</w:t>
      </w:r>
    </w:p>
    <w:p w14:paraId="6D44854C" w14:textId="2A07FEA6" w:rsidR="003371B0" w:rsidRDefault="003371B0" w:rsidP="003371B0">
      <w:pPr>
        <w:tabs>
          <w:tab w:val="center" w:pos="7699"/>
          <w:tab w:val="right" w:pos="15398"/>
        </w:tabs>
        <w:spacing w:before="240" w:line="320" w:lineRule="exact"/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</w:p>
    <w:tbl>
      <w:tblPr>
        <w:tblStyle w:val="a3"/>
        <w:tblpPr w:leftFromText="180" w:rightFromText="180" w:vertAnchor="page" w:horzAnchor="margin" w:tblpY="2221"/>
        <w:tblW w:w="5000" w:type="pct"/>
        <w:tblLook w:val="04A0" w:firstRow="1" w:lastRow="0" w:firstColumn="1" w:lastColumn="0" w:noHBand="0" w:noVBand="1"/>
      </w:tblPr>
      <w:tblGrid>
        <w:gridCol w:w="2933"/>
        <w:gridCol w:w="5977"/>
        <w:gridCol w:w="6478"/>
      </w:tblGrid>
      <w:tr w:rsidR="003371B0" w:rsidRPr="00D95152" w14:paraId="1A8294BB" w14:textId="77777777" w:rsidTr="003371B0">
        <w:tc>
          <w:tcPr>
            <w:tcW w:w="953" w:type="pct"/>
            <w:shd w:val="clear" w:color="auto" w:fill="E5DFEC" w:themeFill="accent4" w:themeFillTint="33"/>
          </w:tcPr>
          <w:p w14:paraId="338C5CAD" w14:textId="77777777" w:rsidR="003371B0" w:rsidRPr="00D95152" w:rsidRDefault="003371B0" w:rsidP="003371B0">
            <w:pPr>
              <w:jc w:val="center"/>
              <w:rPr>
                <w:rFonts w:ascii="標楷體" w:eastAsia="標楷體" w:hAnsi="標楷體"/>
              </w:rPr>
            </w:pPr>
            <w:r w:rsidRPr="00D95152">
              <w:rPr>
                <w:rFonts w:ascii="標楷體" w:eastAsia="標楷體" w:hAnsi="標楷體"/>
              </w:rPr>
              <w:t>原簡報頁碼</w:t>
            </w:r>
          </w:p>
        </w:tc>
        <w:tc>
          <w:tcPr>
            <w:tcW w:w="1942" w:type="pct"/>
            <w:shd w:val="clear" w:color="auto" w:fill="E5DFEC" w:themeFill="accent4" w:themeFillTint="33"/>
          </w:tcPr>
          <w:p w14:paraId="2ACC2952" w14:textId="77777777" w:rsidR="003371B0" w:rsidRPr="00D95152" w:rsidRDefault="003371B0" w:rsidP="003371B0">
            <w:pPr>
              <w:jc w:val="center"/>
              <w:rPr>
                <w:rFonts w:ascii="標楷體" w:eastAsia="標楷體" w:hAnsi="標楷體"/>
              </w:rPr>
            </w:pPr>
            <w:r w:rsidRPr="00D95152">
              <w:rPr>
                <w:rFonts w:ascii="標楷體" w:eastAsia="標楷體" w:hAnsi="標楷體"/>
              </w:rPr>
              <w:t>原簡報欄位</w:t>
            </w:r>
            <w:r w:rsidRPr="00D95152">
              <w:rPr>
                <w:rFonts w:ascii="標楷體" w:eastAsia="標楷體" w:hAnsi="標楷體" w:hint="eastAsia"/>
              </w:rPr>
              <w:t>/內容/誤植</w:t>
            </w:r>
          </w:p>
        </w:tc>
        <w:tc>
          <w:tcPr>
            <w:tcW w:w="2105" w:type="pct"/>
            <w:shd w:val="clear" w:color="auto" w:fill="E5DFEC" w:themeFill="accent4" w:themeFillTint="33"/>
          </w:tcPr>
          <w:p w14:paraId="755A0BC6" w14:textId="77777777" w:rsidR="003371B0" w:rsidRPr="00D95152" w:rsidRDefault="003371B0" w:rsidP="003371B0">
            <w:pPr>
              <w:jc w:val="center"/>
              <w:rPr>
                <w:rFonts w:ascii="標楷體" w:eastAsia="標楷體" w:hAnsi="標楷體"/>
              </w:rPr>
            </w:pPr>
            <w:r w:rsidRPr="00D95152">
              <w:rPr>
                <w:rFonts w:ascii="標楷體" w:eastAsia="標楷體" w:hAnsi="標楷體"/>
              </w:rPr>
              <w:t>更正</w:t>
            </w:r>
          </w:p>
        </w:tc>
      </w:tr>
      <w:tr w:rsidR="003371B0" w:rsidRPr="00D95152" w14:paraId="3F412820" w14:textId="77777777" w:rsidTr="003371B0">
        <w:tc>
          <w:tcPr>
            <w:tcW w:w="953" w:type="pct"/>
          </w:tcPr>
          <w:p w14:paraId="1E908FB2" w14:textId="18C7B339" w:rsidR="003371B0" w:rsidRPr="00D95152" w:rsidRDefault="00543349" w:rsidP="003371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-</w:t>
            </w:r>
          </w:p>
        </w:tc>
        <w:tc>
          <w:tcPr>
            <w:tcW w:w="1942" w:type="pct"/>
          </w:tcPr>
          <w:p w14:paraId="2AE55743" w14:textId="1F81E919" w:rsidR="003371B0" w:rsidRPr="00D95152" w:rsidRDefault="00543349" w:rsidP="009C4AE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無</w:t>
            </w:r>
          </w:p>
        </w:tc>
        <w:tc>
          <w:tcPr>
            <w:tcW w:w="2105" w:type="pct"/>
          </w:tcPr>
          <w:p w14:paraId="3B5176A3" w14:textId="5FF2D7CF" w:rsidR="003371B0" w:rsidRPr="00543349" w:rsidRDefault="00543349" w:rsidP="009C4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新增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Times New Roman" w:eastAsia="標楷體" w:hAnsi="Times New Roman"/>
              </w:rPr>
              <w:t>作業時程</w:t>
            </w:r>
            <w:r>
              <w:rPr>
                <w:rFonts w:ascii="標楷體" w:eastAsia="標楷體" w:hAnsi="標楷體" w:hint="eastAsia"/>
              </w:rPr>
              <w:t>」</w:t>
            </w:r>
            <w:r>
              <w:rPr>
                <w:rFonts w:ascii="Times New Roman" w:eastAsia="標楷體" w:hAnsi="Times New Roman"/>
              </w:rPr>
              <w:t>總表、及</w:t>
            </w:r>
            <w:r>
              <w:rPr>
                <w:rFonts w:ascii="標楷體" w:eastAsia="標楷體" w:hAnsi="標楷體" w:hint="eastAsia"/>
              </w:rPr>
              <w:t>「系所設定」時程(</w:t>
            </w:r>
            <w:r w:rsidRPr="00D95152">
              <w:rPr>
                <w:rFonts w:ascii="標楷體" w:eastAsia="標楷體" w:hAnsi="標楷體" w:hint="eastAsia"/>
              </w:rPr>
              <w:t>P</w:t>
            </w:r>
            <w:r>
              <w:rPr>
                <w:rFonts w:ascii="標楷體" w:eastAsia="標楷體" w:hAnsi="標楷體"/>
              </w:rPr>
              <w:t>5-6)</w:t>
            </w:r>
          </w:p>
        </w:tc>
      </w:tr>
      <w:tr w:rsidR="00543349" w:rsidRPr="00D95152" w14:paraId="76076C3C" w14:textId="77777777" w:rsidTr="003371B0">
        <w:tc>
          <w:tcPr>
            <w:tcW w:w="953" w:type="pct"/>
          </w:tcPr>
          <w:p w14:paraId="0D3BC0A0" w14:textId="54303EF4" w:rsidR="00543349" w:rsidRDefault="00543349" w:rsidP="003371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</w:t>
            </w:r>
            <w:r>
              <w:rPr>
                <w:rFonts w:ascii="標楷體" w:eastAsia="標楷體" w:hAnsi="標楷體"/>
              </w:rPr>
              <w:t>23</w:t>
            </w:r>
          </w:p>
        </w:tc>
        <w:tc>
          <w:tcPr>
            <w:tcW w:w="1942" w:type="pct"/>
          </w:tcPr>
          <w:p w14:paraId="48596462" w14:textId="4C8D89D9" w:rsidR="00543349" w:rsidRDefault="00543349" w:rsidP="009C4AE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標楷體" w:eastAsia="標楷體" w:hAnsi="標楷體"/>
              </w:rPr>
            </w:pPr>
            <w:r w:rsidRPr="00543349">
              <w:rPr>
                <w:rFonts w:ascii="標楷體" w:eastAsia="標楷體" w:hAnsi="標楷體" w:hint="eastAsia"/>
              </w:rPr>
              <w:t>系所、學制：請由下拉式選單選擇所屬之學院、系所、學制，該選單之資料來源為學校管理者所設定之系所資料。</w:t>
            </w:r>
          </w:p>
        </w:tc>
        <w:tc>
          <w:tcPr>
            <w:tcW w:w="2105" w:type="pct"/>
          </w:tcPr>
          <w:p w14:paraId="286CEE87" w14:textId="09238536" w:rsidR="00543349" w:rsidRDefault="00543349" w:rsidP="009C4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 w:rsidRPr="00543349">
              <w:rPr>
                <w:rFonts w:ascii="Times New Roman" w:eastAsia="標楷體" w:hAnsi="Times New Roman" w:hint="eastAsia"/>
              </w:rPr>
              <w:t>系所、學制：請由下拉式選單選擇所屬之系所、學制，該選單之資料來源為學校管理者所設定之系所資料。</w:t>
            </w:r>
          </w:p>
        </w:tc>
      </w:tr>
      <w:tr w:rsidR="009C4AEF" w:rsidRPr="00D95152" w14:paraId="02EEAF43" w14:textId="77777777" w:rsidTr="003371B0">
        <w:tc>
          <w:tcPr>
            <w:tcW w:w="953" w:type="pct"/>
          </w:tcPr>
          <w:p w14:paraId="41AD3675" w14:textId="1CF780B8" w:rsidR="009C4AEF" w:rsidRPr="00D95152" w:rsidRDefault="009C4AEF" w:rsidP="009C4AEF">
            <w:pPr>
              <w:jc w:val="center"/>
              <w:rPr>
                <w:rFonts w:ascii="標楷體" w:eastAsia="標楷體" w:hAnsi="標楷體"/>
              </w:rPr>
            </w:pPr>
            <w:r w:rsidRPr="00D95152">
              <w:rPr>
                <w:rFonts w:ascii="標楷體" w:eastAsia="標楷體" w:hAnsi="標楷體" w:hint="eastAsia"/>
              </w:rPr>
              <w:t>P</w:t>
            </w:r>
            <w:r w:rsidR="004B5A06"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/>
              </w:rPr>
              <w:t>9</w:t>
            </w:r>
          </w:p>
        </w:tc>
        <w:tc>
          <w:tcPr>
            <w:tcW w:w="1942" w:type="pct"/>
          </w:tcPr>
          <w:p w14:paraId="2D0EF062" w14:textId="478CAD7B" w:rsidR="009C4AEF" w:rsidRPr="008A04A7" w:rsidRDefault="004B5A06" w:rsidP="009C4AE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範例</w:t>
            </w:r>
          </w:p>
        </w:tc>
        <w:tc>
          <w:tcPr>
            <w:tcW w:w="2105" w:type="pct"/>
          </w:tcPr>
          <w:p w14:paraId="3128BD30" w14:textId="7144EB1E" w:rsidR="009C4AEF" w:rsidRPr="008A04A7" w:rsidRDefault="004B5A06" w:rsidP="00BF4813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修改</w:t>
            </w:r>
            <w:r>
              <w:rPr>
                <w:rFonts w:ascii="Times New Roman" w:eastAsia="標楷體" w:hAnsi="Times New Roman"/>
              </w:rPr>
              <w:t>範例</w:t>
            </w:r>
          </w:p>
        </w:tc>
      </w:tr>
      <w:tr w:rsidR="004B5A06" w:rsidRPr="00D95152" w14:paraId="4B3046DB" w14:textId="77777777" w:rsidTr="003371B0">
        <w:tc>
          <w:tcPr>
            <w:tcW w:w="953" w:type="pct"/>
          </w:tcPr>
          <w:p w14:paraId="05B407EC" w14:textId="62444B8E" w:rsidR="004B5A06" w:rsidRPr="00D95152" w:rsidRDefault="004B5A06" w:rsidP="009C4AE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</w:t>
            </w:r>
            <w:r>
              <w:rPr>
                <w:rFonts w:ascii="標楷體" w:eastAsia="標楷體" w:hAnsi="標楷體"/>
              </w:rPr>
              <w:t>31-32</w:t>
            </w:r>
          </w:p>
        </w:tc>
        <w:tc>
          <w:tcPr>
            <w:tcW w:w="1942" w:type="pct"/>
          </w:tcPr>
          <w:p w14:paraId="66A08AAD" w14:textId="49B0FA45" w:rsidR="004B5A06" w:rsidRDefault="004B5A06" w:rsidP="009C4AE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 w:rsidRPr="004B5A06">
              <w:rPr>
                <w:rFonts w:ascii="Times New Roman" w:eastAsia="標楷體" w:hAnsi="Times New Roman" w:hint="eastAsia"/>
              </w:rPr>
              <w:t>表</w:t>
            </w:r>
            <w:r w:rsidRPr="004B5A06">
              <w:rPr>
                <w:rFonts w:ascii="Times New Roman" w:eastAsia="標楷體" w:hAnsi="Times New Roman" w:hint="eastAsia"/>
              </w:rPr>
              <w:t>5-1</w:t>
            </w:r>
            <w:r w:rsidRPr="004B5A06">
              <w:rPr>
                <w:rFonts w:ascii="Times New Roman" w:eastAsia="標楷體" w:hAnsi="Times New Roman" w:hint="eastAsia"/>
              </w:rPr>
              <w:t>學校各類圖書資料分布資料表</w:t>
            </w:r>
          </w:p>
        </w:tc>
        <w:tc>
          <w:tcPr>
            <w:tcW w:w="2105" w:type="pct"/>
          </w:tcPr>
          <w:p w14:paraId="37F4F38D" w14:textId="6AF449D6" w:rsidR="004B5A06" w:rsidRDefault="004B5A06" w:rsidP="00BF4813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調整表格欄位</w:t>
            </w:r>
          </w:p>
        </w:tc>
      </w:tr>
      <w:tr w:rsidR="006C1A08" w:rsidRPr="00D95152" w14:paraId="51971F2E" w14:textId="77777777" w:rsidTr="00AD48E8">
        <w:trPr>
          <w:trHeight w:val="397"/>
        </w:trPr>
        <w:tc>
          <w:tcPr>
            <w:tcW w:w="953" w:type="pct"/>
          </w:tcPr>
          <w:p w14:paraId="7EDDEBFE" w14:textId="2D941ABA" w:rsidR="006C1A08" w:rsidRDefault="006C1A08" w:rsidP="009C4AE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</w:t>
            </w:r>
          </w:p>
        </w:tc>
        <w:tc>
          <w:tcPr>
            <w:tcW w:w="1942" w:type="pct"/>
          </w:tcPr>
          <w:p w14:paraId="22B360A4" w14:textId="4603F9CB" w:rsidR="006C1A08" w:rsidRPr="004B5A06" w:rsidRDefault="006C1A08" w:rsidP="009C4AE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</w:rPr>
              <w:t>無</w:t>
            </w:r>
          </w:p>
        </w:tc>
        <w:tc>
          <w:tcPr>
            <w:tcW w:w="2105" w:type="pct"/>
          </w:tcPr>
          <w:p w14:paraId="568F46AC" w14:textId="25661CE9" w:rsidR="006C1A08" w:rsidRDefault="006C1A08" w:rsidP="00BF4813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新增異動，</w:t>
            </w:r>
            <w:r w:rsidRPr="006C1A08">
              <w:rPr>
                <w:rFonts w:ascii="Times New Roman" w:eastAsia="標楷體" w:hAnsi="Times New Roman" w:hint="eastAsia"/>
              </w:rPr>
              <w:t>【新增選項】：舉辦方式</w:t>
            </w:r>
            <w:r w:rsidRPr="006C1A08">
              <w:rPr>
                <w:rFonts w:ascii="Times New Roman" w:eastAsia="標楷體" w:hAnsi="Times New Roman" w:hint="eastAsia"/>
              </w:rPr>
              <w:t>-</w:t>
            </w:r>
            <w:r w:rsidRPr="006C1A08">
              <w:rPr>
                <w:rFonts w:ascii="Times New Roman" w:eastAsia="標楷體" w:hAnsi="Times New Roman" w:hint="eastAsia"/>
              </w:rPr>
              <w:t>研究學院主辦、研究學院協辦</w:t>
            </w:r>
            <w:r>
              <w:rPr>
                <w:rFonts w:ascii="標楷體" w:eastAsia="標楷體" w:hAnsi="標楷體" w:hint="eastAsia"/>
              </w:rPr>
              <w:t>(</w:t>
            </w:r>
            <w:r w:rsidRPr="00D95152">
              <w:rPr>
                <w:rFonts w:ascii="標楷體" w:eastAsia="標楷體" w:hAnsi="標楷體" w:hint="eastAsia"/>
              </w:rPr>
              <w:t>P</w:t>
            </w:r>
            <w:r>
              <w:rPr>
                <w:rFonts w:ascii="標楷體" w:eastAsia="標楷體" w:hAnsi="標楷體"/>
              </w:rPr>
              <w:t>34)</w:t>
            </w:r>
          </w:p>
        </w:tc>
      </w:tr>
      <w:tr w:rsidR="006C1A08" w:rsidRPr="00D95152" w14:paraId="447991FC" w14:textId="77777777" w:rsidTr="003371B0">
        <w:tc>
          <w:tcPr>
            <w:tcW w:w="953" w:type="pct"/>
          </w:tcPr>
          <w:p w14:paraId="73294C53" w14:textId="25D22471" w:rsidR="006C1A08" w:rsidRDefault="006C1A08" w:rsidP="009C4AE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-</w:t>
            </w:r>
          </w:p>
        </w:tc>
        <w:tc>
          <w:tcPr>
            <w:tcW w:w="1942" w:type="pct"/>
          </w:tcPr>
          <w:p w14:paraId="126208FC" w14:textId="2192C11B" w:rsidR="006C1A08" w:rsidRPr="004B5A06" w:rsidRDefault="006C1A08" w:rsidP="009C4AE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標楷體" w:eastAsia="標楷體" w:hAnsi="標楷體"/>
              </w:rPr>
              <w:t>無</w:t>
            </w:r>
          </w:p>
        </w:tc>
        <w:tc>
          <w:tcPr>
            <w:tcW w:w="2105" w:type="pct"/>
          </w:tcPr>
          <w:p w14:paraId="55FF76B3" w14:textId="27BEA34E" w:rsidR="006C1A08" w:rsidRDefault="006C1A08" w:rsidP="00BF4813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新增異動，</w:t>
            </w:r>
            <w:r w:rsidRPr="006C1A08">
              <w:rPr>
                <w:rFonts w:ascii="Times New Roman" w:eastAsia="標楷體" w:hAnsi="Times New Roman" w:hint="eastAsia"/>
              </w:rPr>
              <w:t>【新增欄位】：簽約代表</w:t>
            </w:r>
            <w:r>
              <w:rPr>
                <w:rFonts w:ascii="標楷體" w:eastAsia="標楷體" w:hAnsi="標楷體" w:hint="eastAsia"/>
              </w:rPr>
              <w:t>(</w:t>
            </w:r>
            <w:r w:rsidRPr="00D95152">
              <w:rPr>
                <w:rFonts w:ascii="標楷體" w:eastAsia="標楷體" w:hAnsi="標楷體" w:hint="eastAsia"/>
              </w:rPr>
              <w:t>P</w:t>
            </w:r>
            <w:r>
              <w:rPr>
                <w:rFonts w:ascii="標楷體" w:eastAsia="標楷體" w:hAnsi="標楷體"/>
              </w:rPr>
              <w:t>35)</w:t>
            </w:r>
          </w:p>
        </w:tc>
      </w:tr>
      <w:tr w:rsidR="003371B0" w:rsidRPr="00D95152" w14:paraId="2B78283D" w14:textId="77777777" w:rsidTr="003371B0">
        <w:tc>
          <w:tcPr>
            <w:tcW w:w="953" w:type="pct"/>
          </w:tcPr>
          <w:p w14:paraId="19C64222" w14:textId="2AE43B12" w:rsidR="003371B0" w:rsidRPr="00D95152" w:rsidRDefault="00BF4813" w:rsidP="003371B0">
            <w:pPr>
              <w:jc w:val="center"/>
              <w:rPr>
                <w:rFonts w:ascii="標楷體" w:eastAsia="標楷體" w:hAnsi="標楷體"/>
              </w:rPr>
            </w:pPr>
            <w:r w:rsidRPr="00D95152">
              <w:rPr>
                <w:rFonts w:ascii="標楷體" w:eastAsia="標楷體" w:hAnsi="標楷體" w:hint="eastAsia"/>
              </w:rPr>
              <w:t>P</w:t>
            </w:r>
            <w:r w:rsidR="004B5A06">
              <w:rPr>
                <w:rFonts w:ascii="標楷體" w:eastAsia="標楷體" w:hAnsi="標楷體"/>
              </w:rPr>
              <w:t>3-3</w:t>
            </w:r>
            <w:r w:rsidR="006C1A08">
              <w:rPr>
                <w:rFonts w:ascii="標楷體" w:eastAsia="標楷體" w:hAnsi="標楷體"/>
              </w:rPr>
              <w:t>6</w:t>
            </w:r>
          </w:p>
        </w:tc>
        <w:tc>
          <w:tcPr>
            <w:tcW w:w="1942" w:type="pct"/>
          </w:tcPr>
          <w:p w14:paraId="65E3CCF2" w14:textId="0D4870A4" w:rsidR="003371B0" w:rsidRPr="00BF4813" w:rsidRDefault="004B5A06" w:rsidP="00BF4813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 w:rsidRPr="004B5A06">
              <w:rPr>
                <w:rFonts w:ascii="Times New Roman" w:eastAsia="標楷體" w:hAnsi="Times New Roman" w:hint="eastAsia"/>
              </w:rPr>
              <w:t>表</w:t>
            </w:r>
            <w:r w:rsidRPr="004B5A06">
              <w:rPr>
                <w:rFonts w:ascii="Times New Roman" w:eastAsia="標楷體" w:hAnsi="Times New Roman" w:hint="eastAsia"/>
              </w:rPr>
              <w:t>7-5</w:t>
            </w:r>
            <w:r w:rsidRPr="004B5A06">
              <w:rPr>
                <w:rFonts w:ascii="Times New Roman" w:eastAsia="標楷體" w:hAnsi="Times New Roman" w:hint="eastAsia"/>
              </w:rPr>
              <w:t>助學措施統計表</w:t>
            </w:r>
          </w:p>
        </w:tc>
        <w:tc>
          <w:tcPr>
            <w:tcW w:w="2105" w:type="pct"/>
          </w:tcPr>
          <w:p w14:paraId="6F3A5267" w14:textId="2977E3C4" w:rsidR="003371B0" w:rsidRDefault="004B5A06" w:rsidP="0033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調整欄位、定義、範例呈現方式</w:t>
            </w:r>
            <w:r>
              <w:rPr>
                <w:rFonts w:ascii="標楷體" w:eastAsia="標楷體" w:hAnsi="標楷體" w:hint="eastAsia"/>
              </w:rPr>
              <w:t>(</w:t>
            </w:r>
            <w:r w:rsidRPr="00D95152">
              <w:rPr>
                <w:rFonts w:ascii="標楷體" w:eastAsia="標楷體" w:hAnsi="標楷體" w:hint="eastAsia"/>
              </w:rPr>
              <w:t>P</w:t>
            </w:r>
            <w:r>
              <w:rPr>
                <w:rFonts w:ascii="標楷體" w:eastAsia="標楷體" w:hAnsi="標楷體"/>
              </w:rPr>
              <w:t>3</w:t>
            </w:r>
            <w:r w:rsidR="006C1A08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/>
              </w:rPr>
              <w:t>-3</w:t>
            </w:r>
            <w:r w:rsidR="006C1A08">
              <w:rPr>
                <w:rFonts w:ascii="標楷體" w:eastAsia="標楷體" w:hAnsi="標楷體"/>
              </w:rPr>
              <w:t>9</w:t>
            </w:r>
            <w:r>
              <w:rPr>
                <w:rFonts w:ascii="標楷體" w:eastAsia="標楷體" w:hAnsi="標楷體"/>
              </w:rPr>
              <w:t>)</w:t>
            </w:r>
          </w:p>
        </w:tc>
      </w:tr>
    </w:tbl>
    <w:p w14:paraId="7FA6C383" w14:textId="77777777" w:rsidR="009101EC" w:rsidRPr="003371B0" w:rsidRDefault="009101EC" w:rsidP="005739D0">
      <w:pPr>
        <w:widowControl/>
        <w:rPr>
          <w:rFonts w:ascii="標楷體" w:eastAsia="標楷體" w:hAnsi="標楷體" w:cs="Arial"/>
          <w:b/>
          <w:color w:val="000000"/>
          <w:sz w:val="32"/>
          <w:szCs w:val="32"/>
        </w:rPr>
      </w:pPr>
    </w:p>
    <w:sectPr w:rsidR="009101EC" w:rsidRPr="003371B0" w:rsidSect="00E32B83">
      <w:headerReference w:type="default" r:id="rId10"/>
      <w:pgSz w:w="16838" w:h="11906" w:orient="landscape"/>
      <w:pgMar w:top="426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B0DE2" w14:textId="77777777" w:rsidR="00C70E85" w:rsidRDefault="00C70E85" w:rsidP="00EF2CF4">
      <w:r>
        <w:separator/>
      </w:r>
    </w:p>
  </w:endnote>
  <w:endnote w:type="continuationSeparator" w:id="0">
    <w:p w14:paraId="48C4D216" w14:textId="77777777" w:rsidR="00C70E85" w:rsidRDefault="00C70E85" w:rsidP="00EF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86F7E" w14:textId="77777777" w:rsidR="00C70E85" w:rsidRDefault="00C70E85" w:rsidP="00EF2CF4">
      <w:r>
        <w:separator/>
      </w:r>
    </w:p>
  </w:footnote>
  <w:footnote w:type="continuationSeparator" w:id="0">
    <w:p w14:paraId="01C0ADEF" w14:textId="77777777" w:rsidR="00C70E85" w:rsidRDefault="00C70E85" w:rsidP="00EF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CC194" w14:textId="070D7301" w:rsidR="00EF2CF4" w:rsidRDefault="00387D0F" w:rsidP="00EF2CF4">
    <w:pPr>
      <w:pStyle w:val="a4"/>
      <w:jc w:val="right"/>
    </w:pPr>
    <w:r>
      <w:t>日期：</w:t>
    </w:r>
    <w:r w:rsidR="008076D1">
      <w:t>202</w:t>
    </w:r>
    <w:r w:rsidR="00543349">
      <w:t>4</w:t>
    </w:r>
    <w:r w:rsidR="008076D1">
      <w:rPr>
        <w:rFonts w:hint="eastAsia"/>
      </w:rPr>
      <w:t>-</w:t>
    </w:r>
    <w:r w:rsidR="00AD48E8">
      <w:rPr>
        <w:rFonts w:hint="eastAsia"/>
      </w:rPr>
      <w:t>08</w:t>
    </w:r>
    <w:r w:rsidR="009C4AEF">
      <w:rPr>
        <w:rFonts w:hint="eastAsia"/>
      </w:rPr>
      <w:t>-</w:t>
    </w:r>
    <w:r w:rsidR="00AD48E8">
      <w:rPr>
        <w:rFonts w:hint="eastAsia"/>
      </w:rPr>
      <w:t>29</w:t>
    </w:r>
    <w:r w:rsidR="007B6FD6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41E8"/>
    <w:multiLevelType w:val="hybridMultilevel"/>
    <w:tmpl w:val="6756ACD4"/>
    <w:lvl w:ilvl="0" w:tplc="6180E45E">
      <w:start w:val="1"/>
      <w:numFmt w:val="bullet"/>
      <w:lvlText w:val="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2236E83"/>
    <w:multiLevelType w:val="hybridMultilevel"/>
    <w:tmpl w:val="14485ABE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strike w:val="0"/>
        <w:dstrike w:val="0"/>
        <w:color w:val="auto"/>
      </w:rPr>
    </w:lvl>
    <w:lvl w:ilvl="1" w:tplc="04090003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28B0884"/>
    <w:multiLevelType w:val="hybridMultilevel"/>
    <w:tmpl w:val="BD808738"/>
    <w:lvl w:ilvl="0" w:tplc="DE0AC846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strike w:val="0"/>
        <w:dstrike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3475176"/>
    <w:multiLevelType w:val="hybridMultilevel"/>
    <w:tmpl w:val="2EA4B85C"/>
    <w:lvl w:ilvl="0" w:tplc="DE0AC846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strike w:val="0"/>
        <w:dstrike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F30866"/>
    <w:multiLevelType w:val="hybridMultilevel"/>
    <w:tmpl w:val="9F5E553E"/>
    <w:lvl w:ilvl="0" w:tplc="020AAB1C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CA77609"/>
    <w:multiLevelType w:val="hybridMultilevel"/>
    <w:tmpl w:val="87B80CB6"/>
    <w:lvl w:ilvl="0" w:tplc="067AB086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24E3E83"/>
    <w:multiLevelType w:val="hybridMultilevel"/>
    <w:tmpl w:val="012AF7A2"/>
    <w:lvl w:ilvl="0" w:tplc="DE0AC846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strike w:val="0"/>
        <w:dstrike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5526517"/>
    <w:multiLevelType w:val="hybridMultilevel"/>
    <w:tmpl w:val="D4401CEE"/>
    <w:lvl w:ilvl="0" w:tplc="255A2F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E822A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6024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CE171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0A914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6299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C63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CEDF3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D40F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103FC"/>
    <w:multiLevelType w:val="hybridMultilevel"/>
    <w:tmpl w:val="1338891E"/>
    <w:lvl w:ilvl="0" w:tplc="04090001">
      <w:start w:val="1"/>
      <w:numFmt w:val="bullet"/>
      <w:lvlText w:val="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dstrike w:val="0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DF96B57"/>
    <w:multiLevelType w:val="hybridMultilevel"/>
    <w:tmpl w:val="F19CB322"/>
    <w:lvl w:ilvl="0" w:tplc="DE0AC846">
      <w:start w:val="1"/>
      <w:numFmt w:val="bullet"/>
      <w:lvlText w:val="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strike w:val="0"/>
        <w:dstrike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FC14C71"/>
    <w:multiLevelType w:val="hybridMultilevel"/>
    <w:tmpl w:val="79E4B224"/>
    <w:lvl w:ilvl="0" w:tplc="93FC9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bullet"/>
      <w:lvlText w:val=""/>
      <w:lvlJc w:val="left"/>
      <w:pPr>
        <w:tabs>
          <w:tab w:val="num" w:pos="820"/>
        </w:tabs>
        <w:ind w:left="820" w:hanging="340"/>
      </w:pPr>
      <w:rPr>
        <w:rFonts w:ascii="Symbol" w:hAnsi="Symbol" w:hint="default"/>
        <w:color w:val="auto"/>
        <w:bdr w:val="none" w:sz="0" w:space="0" w:color="auto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2E53EA5"/>
    <w:multiLevelType w:val="hybridMultilevel"/>
    <w:tmpl w:val="02FE1FE6"/>
    <w:lvl w:ilvl="0" w:tplc="3526705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87B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1C040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963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94EF1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4C33D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2A9F2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C441E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80E3A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7967"/>
    <w:multiLevelType w:val="hybridMultilevel"/>
    <w:tmpl w:val="82F6BFAA"/>
    <w:lvl w:ilvl="0" w:tplc="52E6A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新細明體" w:hAnsi="Arial" w:cs="Arial" w:hint="default"/>
        <w:b w:val="0"/>
        <w:sz w:val="24"/>
        <w:szCs w:val="24"/>
        <w:vertAlign w:val="baseline"/>
      </w:rPr>
    </w:lvl>
    <w:lvl w:ilvl="1" w:tplc="9550A512">
      <w:start w:val="1"/>
      <w:numFmt w:val="decimal"/>
      <w:lvlText w:val="(%2)"/>
      <w:lvlJc w:val="left"/>
      <w:pPr>
        <w:ind w:left="960" w:hanging="48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8263E7D"/>
    <w:multiLevelType w:val="hybridMultilevel"/>
    <w:tmpl w:val="FC6C5050"/>
    <w:lvl w:ilvl="0" w:tplc="999A0E7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62CC0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50089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F4F35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6D8B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C4AA1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7C15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E60E9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58237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81A3B"/>
    <w:multiLevelType w:val="hybridMultilevel"/>
    <w:tmpl w:val="01EC1D4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1127E5A"/>
    <w:multiLevelType w:val="hybridMultilevel"/>
    <w:tmpl w:val="1E224474"/>
    <w:lvl w:ilvl="0" w:tplc="A5DED18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40129D7"/>
    <w:multiLevelType w:val="hybridMultilevel"/>
    <w:tmpl w:val="DE0C1BDE"/>
    <w:lvl w:ilvl="0" w:tplc="FEF0D6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新細明體" w:hint="default"/>
        <w:color w:val="000000"/>
      </w:rPr>
    </w:lvl>
    <w:lvl w:ilvl="1" w:tplc="F350DBE2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4B04EFD"/>
    <w:multiLevelType w:val="hybridMultilevel"/>
    <w:tmpl w:val="75663FA4"/>
    <w:lvl w:ilvl="0" w:tplc="DE0AC846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strike w:val="0"/>
        <w:dstrike w:val="0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5230D29"/>
    <w:multiLevelType w:val="hybridMultilevel"/>
    <w:tmpl w:val="AD121AC6"/>
    <w:lvl w:ilvl="0" w:tplc="DD405AD2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AB4AAE26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eastAsia"/>
        <w:b w:val="0"/>
      </w:rPr>
    </w:lvl>
    <w:lvl w:ilvl="2" w:tplc="04090011">
      <w:start w:val="1"/>
      <w:numFmt w:val="upperLetter"/>
      <w:lvlText w:val="%3."/>
      <w:lvlJc w:val="left"/>
      <w:pPr>
        <w:tabs>
          <w:tab w:val="num" w:pos="1440"/>
        </w:tabs>
        <w:ind w:left="1440" w:hanging="480"/>
      </w:pPr>
      <w:rPr>
        <w:rFonts w:hint="default"/>
        <w:b w:val="0"/>
        <w:i w:val="0"/>
        <w:sz w:val="24"/>
        <w:szCs w:val="24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4CF0E86E">
      <w:start w:val="1"/>
      <w:numFmt w:val="decimalFullWidth"/>
      <w:lvlText w:val="%5．"/>
      <w:lvlJc w:val="left"/>
      <w:pPr>
        <w:ind w:left="2370" w:hanging="45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5BF6D3E"/>
    <w:multiLevelType w:val="hybridMultilevel"/>
    <w:tmpl w:val="500AEAEA"/>
    <w:lvl w:ilvl="0" w:tplc="EFDEBAA2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4"/>
        <w:szCs w:val="24"/>
      </w:rPr>
    </w:lvl>
    <w:lvl w:ilvl="1" w:tplc="F0080736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default"/>
        <w:b w:val="0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7B12246"/>
    <w:multiLevelType w:val="hybridMultilevel"/>
    <w:tmpl w:val="9E7EDC4C"/>
    <w:lvl w:ilvl="0" w:tplc="F350DBE2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B3901FA"/>
    <w:multiLevelType w:val="hybridMultilevel"/>
    <w:tmpl w:val="21340986"/>
    <w:lvl w:ilvl="0" w:tplc="B898277E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D644102"/>
    <w:multiLevelType w:val="hybridMultilevel"/>
    <w:tmpl w:val="7374A758"/>
    <w:lvl w:ilvl="0" w:tplc="0409000F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strike w:val="0"/>
        <w:dstrike w:val="0"/>
        <w:color w:val="auto"/>
      </w:rPr>
    </w:lvl>
    <w:lvl w:ilvl="1" w:tplc="04090001">
      <w:start w:val="1"/>
      <w:numFmt w:val="decimal"/>
      <w:lvlText w:val="（%2）"/>
      <w:lvlJc w:val="left"/>
      <w:pPr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66058A7"/>
    <w:multiLevelType w:val="hybridMultilevel"/>
    <w:tmpl w:val="BBC278B8"/>
    <w:lvl w:ilvl="0" w:tplc="12DE0D8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D025584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hint="eastAsia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91F3678"/>
    <w:multiLevelType w:val="hybridMultilevel"/>
    <w:tmpl w:val="B85ACAEE"/>
    <w:lvl w:ilvl="0" w:tplc="BFF233F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350DBE2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AC9147E"/>
    <w:multiLevelType w:val="hybridMultilevel"/>
    <w:tmpl w:val="BEC4FDAC"/>
    <w:lvl w:ilvl="0" w:tplc="69DED9AC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strike w:val="0"/>
        <w:color w:val="auto"/>
        <w:sz w:val="24"/>
        <w:szCs w:val="24"/>
        <w:bdr w:val="none" w:sz="0" w:space="0" w:color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B2C7E92"/>
    <w:multiLevelType w:val="hybridMultilevel"/>
    <w:tmpl w:val="DE98F360"/>
    <w:lvl w:ilvl="0" w:tplc="B898277E">
      <w:start w:val="1"/>
      <w:numFmt w:val="bullet"/>
      <w:lvlText w:val=""/>
      <w:lvlJc w:val="left"/>
      <w:pPr>
        <w:tabs>
          <w:tab w:val="num" w:pos="360"/>
        </w:tabs>
        <w:ind w:left="360" w:hanging="340"/>
      </w:pPr>
      <w:rPr>
        <w:rFonts w:ascii="Symbol" w:hAnsi="Symbol" w:hint="default"/>
        <w:color w:val="auto"/>
      </w:rPr>
    </w:lvl>
    <w:lvl w:ilvl="1" w:tplc="B142C53C">
      <w:start w:val="1"/>
      <w:numFmt w:val="decimal"/>
      <w:lvlText w:val="(%2)"/>
      <w:lvlJc w:val="left"/>
      <w:pPr>
        <w:tabs>
          <w:tab w:val="num" w:pos="980"/>
        </w:tabs>
        <w:ind w:left="980" w:hanging="480"/>
      </w:pPr>
      <w:rPr>
        <w:b w:val="0"/>
      </w:rPr>
    </w:lvl>
    <w:lvl w:ilvl="2" w:tplc="04090005">
      <w:start w:val="1"/>
      <w:numFmt w:val="bullet"/>
      <w:lvlText w:val=""/>
      <w:lvlJc w:val="left"/>
      <w:pPr>
        <w:tabs>
          <w:tab w:val="num" w:pos="1460"/>
        </w:tabs>
        <w:ind w:left="14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40"/>
        </w:tabs>
        <w:ind w:left="19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20"/>
        </w:tabs>
        <w:ind w:left="24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00"/>
        </w:tabs>
        <w:ind w:left="29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80"/>
        </w:tabs>
        <w:ind w:left="33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60"/>
        </w:tabs>
        <w:ind w:left="38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40"/>
        </w:tabs>
        <w:ind w:left="4340" w:hanging="480"/>
      </w:pPr>
      <w:rPr>
        <w:rFonts w:ascii="Wingdings" w:hAnsi="Wingdings" w:hint="default"/>
      </w:rPr>
    </w:lvl>
  </w:abstractNum>
  <w:abstractNum w:abstractNumId="27" w15:restartNumberingAfterBreak="0">
    <w:nsid w:val="66922AC1"/>
    <w:multiLevelType w:val="hybridMultilevel"/>
    <w:tmpl w:val="D4C2CF00"/>
    <w:lvl w:ilvl="0" w:tplc="F350DBE2">
      <w:start w:val="1"/>
      <w:numFmt w:val="bullet"/>
      <w:lvlText w:val="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dstrike w:val="0"/>
        <w:color w:val="auto"/>
      </w:rPr>
    </w:lvl>
    <w:lvl w:ilvl="1" w:tplc="CF7C57D0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trike w:val="0"/>
        <w:dstrike w:val="0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99369E2"/>
    <w:multiLevelType w:val="hybridMultilevel"/>
    <w:tmpl w:val="9EFA66F4"/>
    <w:lvl w:ilvl="0" w:tplc="BFF233FE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A4B1DD3"/>
    <w:multiLevelType w:val="hybridMultilevel"/>
    <w:tmpl w:val="989E6004"/>
    <w:lvl w:ilvl="0" w:tplc="067AB086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BC779CC"/>
    <w:multiLevelType w:val="hybridMultilevel"/>
    <w:tmpl w:val="9EE074F4"/>
    <w:lvl w:ilvl="0" w:tplc="0FFE0786">
      <w:start w:val="1"/>
      <w:numFmt w:val="decimal"/>
      <w:lvlText w:val="(%1)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D412FEF"/>
    <w:multiLevelType w:val="hybridMultilevel"/>
    <w:tmpl w:val="450EB032"/>
    <w:lvl w:ilvl="0" w:tplc="232229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88D92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68B7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CE01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767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EDEC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4DD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0A5A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1C0FD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84514"/>
    <w:multiLevelType w:val="hybridMultilevel"/>
    <w:tmpl w:val="AA3AEE64"/>
    <w:lvl w:ilvl="0" w:tplc="3AA2BF5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CAF3B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A20A0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6AD31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68BED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92448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2A64C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0AA13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0F2E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5343B"/>
    <w:multiLevelType w:val="hybridMultilevel"/>
    <w:tmpl w:val="ACE8DD04"/>
    <w:lvl w:ilvl="0" w:tplc="F350DBE2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2DF1E06"/>
    <w:multiLevelType w:val="hybridMultilevel"/>
    <w:tmpl w:val="DE0C1BDE"/>
    <w:lvl w:ilvl="0" w:tplc="FEF0D6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新細明體" w:hint="default"/>
        <w:color w:val="000000"/>
      </w:rPr>
    </w:lvl>
    <w:lvl w:ilvl="1" w:tplc="F350DBE2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754241E7"/>
    <w:multiLevelType w:val="hybridMultilevel"/>
    <w:tmpl w:val="31700A60"/>
    <w:lvl w:ilvl="0" w:tplc="6812EC16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24"/>
      </w:rPr>
    </w:lvl>
    <w:lvl w:ilvl="1" w:tplc="EFDEBAA2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6BB2B7F"/>
    <w:multiLevelType w:val="hybridMultilevel"/>
    <w:tmpl w:val="87346756"/>
    <w:lvl w:ilvl="0" w:tplc="0A885A28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090003">
      <w:start w:val="1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Times New Roman"/>
        <w:color w:val="auto"/>
      </w:rPr>
    </w:lvl>
    <w:lvl w:ilvl="2" w:tplc="04090005">
      <w:start w:val="1"/>
      <w:numFmt w:val="bullet"/>
      <w:lvlText w:val=""/>
      <w:lvlJc w:val="left"/>
      <w:pPr>
        <w:tabs>
          <w:tab w:val="num" w:pos="1440"/>
        </w:tabs>
        <w:ind w:left="1780" w:hanging="340"/>
      </w:pPr>
      <w:rPr>
        <w:rFonts w:ascii="Symbol" w:eastAsia="新細明體" w:hAnsi="Symbol" w:hint="default"/>
        <w:color w:val="auto"/>
      </w:rPr>
    </w:lvl>
    <w:lvl w:ilvl="3" w:tplc="0409000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37" w15:restartNumberingAfterBreak="0">
    <w:nsid w:val="76C1090E"/>
    <w:multiLevelType w:val="hybridMultilevel"/>
    <w:tmpl w:val="19621A70"/>
    <w:lvl w:ilvl="0" w:tplc="BFF233FE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7060597"/>
    <w:multiLevelType w:val="hybridMultilevel"/>
    <w:tmpl w:val="2B7C9BEC"/>
    <w:lvl w:ilvl="0" w:tplc="F350DBE2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80A6DAE"/>
    <w:multiLevelType w:val="hybridMultilevel"/>
    <w:tmpl w:val="E84AEC2A"/>
    <w:lvl w:ilvl="0" w:tplc="067AB086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8453AE4"/>
    <w:multiLevelType w:val="hybridMultilevel"/>
    <w:tmpl w:val="092C4232"/>
    <w:lvl w:ilvl="0" w:tplc="29C01B6E">
      <w:start w:val="1"/>
      <w:numFmt w:val="bullet"/>
      <w:suff w:val="nothing"/>
      <w:lvlText w:val=""/>
      <w:lvlJc w:val="left"/>
      <w:pPr>
        <w:ind w:left="480" w:hanging="480"/>
      </w:pPr>
      <w:rPr>
        <w:rFonts w:ascii="Symbol" w:hAnsi="Symbol" w:hint="default"/>
        <w:strike w:val="0"/>
        <w:dstrike w:val="0"/>
        <w:color w:val="auto"/>
      </w:rPr>
    </w:lvl>
    <w:lvl w:ilvl="1" w:tplc="75165B9E">
      <w:start w:val="1"/>
      <w:numFmt w:val="decimal"/>
      <w:lvlText w:val="(%2)"/>
      <w:lvlJc w:val="left"/>
      <w:pPr>
        <w:ind w:left="960" w:hanging="480"/>
      </w:pPr>
      <w:rPr>
        <w:rFonts w:hint="eastAsia"/>
        <w:b w:val="0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B5E1094"/>
    <w:multiLevelType w:val="hybridMultilevel"/>
    <w:tmpl w:val="0FF43F2E"/>
    <w:lvl w:ilvl="0" w:tplc="3C587824">
      <w:start w:val="1"/>
      <w:numFmt w:val="decimal"/>
      <w:lvlText w:val="(%1)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C8E1D48"/>
    <w:multiLevelType w:val="hybridMultilevel"/>
    <w:tmpl w:val="8DBCCB30"/>
    <w:lvl w:ilvl="0" w:tplc="4886B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新細明體" w:hint="default"/>
        <w:color w:val="000000"/>
      </w:rPr>
    </w:lvl>
    <w:lvl w:ilvl="1" w:tplc="F350DBE2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CA218BE"/>
    <w:multiLevelType w:val="hybridMultilevel"/>
    <w:tmpl w:val="217635DE"/>
    <w:lvl w:ilvl="0" w:tplc="9886F37C">
      <w:start w:val="1"/>
      <w:numFmt w:val="decimal"/>
      <w:lvlText w:val="（%1）"/>
      <w:lvlJc w:val="left"/>
      <w:pPr>
        <w:tabs>
          <w:tab w:val="num" w:pos="340"/>
        </w:tabs>
        <w:ind w:left="567" w:hanging="283"/>
      </w:pPr>
      <w:rPr>
        <w:rFonts w:ascii="Times New Roman" w:eastAsia="Times New Roman" w:hAnsi="Times New Roman"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 w15:restartNumberingAfterBreak="0">
    <w:nsid w:val="7E777047"/>
    <w:multiLevelType w:val="hybridMultilevel"/>
    <w:tmpl w:val="FBF81872"/>
    <w:lvl w:ilvl="0" w:tplc="BFF233FE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FCE4D6C"/>
    <w:multiLevelType w:val="hybridMultilevel"/>
    <w:tmpl w:val="3AECE2DE"/>
    <w:lvl w:ilvl="0" w:tplc="588425AC">
      <w:start w:val="1"/>
      <w:numFmt w:val="bullet"/>
      <w:lvlText w:val=""/>
      <w:lvlJc w:val="left"/>
      <w:pPr>
        <w:ind w:left="480" w:hanging="48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23"/>
  </w:num>
  <w:num w:numId="4">
    <w:abstractNumId w:val="17"/>
  </w:num>
  <w:num w:numId="5">
    <w:abstractNumId w:val="1"/>
  </w:num>
  <w:num w:numId="6">
    <w:abstractNumId w:val="18"/>
  </w:num>
  <w:num w:numId="7">
    <w:abstractNumId w:val="12"/>
  </w:num>
  <w:num w:numId="8">
    <w:abstractNumId w:val="26"/>
  </w:num>
  <w:num w:numId="9">
    <w:abstractNumId w:val="26"/>
  </w:num>
  <w:num w:numId="10">
    <w:abstractNumId w:val="21"/>
  </w:num>
  <w:num w:numId="11">
    <w:abstractNumId w:val="9"/>
  </w:num>
  <w:num w:numId="12">
    <w:abstractNumId w:val="33"/>
  </w:num>
  <w:num w:numId="13">
    <w:abstractNumId w:val="2"/>
  </w:num>
  <w:num w:numId="14">
    <w:abstractNumId w:val="11"/>
  </w:num>
  <w:num w:numId="15">
    <w:abstractNumId w:val="22"/>
  </w:num>
  <w:num w:numId="16">
    <w:abstractNumId w:val="14"/>
  </w:num>
  <w:num w:numId="17">
    <w:abstractNumId w:val="24"/>
  </w:num>
  <w:num w:numId="18">
    <w:abstractNumId w:val="37"/>
  </w:num>
  <w:num w:numId="19">
    <w:abstractNumId w:val="28"/>
  </w:num>
  <w:num w:numId="20">
    <w:abstractNumId w:val="35"/>
  </w:num>
  <w:num w:numId="21">
    <w:abstractNumId w:val="44"/>
  </w:num>
  <w:num w:numId="22">
    <w:abstractNumId w:val="42"/>
  </w:num>
  <w:num w:numId="23">
    <w:abstractNumId w:val="36"/>
  </w:num>
  <w:num w:numId="24">
    <w:abstractNumId w:val="0"/>
  </w:num>
  <w:num w:numId="25">
    <w:abstractNumId w:val="34"/>
  </w:num>
  <w:num w:numId="26">
    <w:abstractNumId w:val="16"/>
  </w:num>
  <w:num w:numId="27">
    <w:abstractNumId w:val="10"/>
  </w:num>
  <w:num w:numId="28">
    <w:abstractNumId w:val="15"/>
  </w:num>
  <w:num w:numId="29">
    <w:abstractNumId w:val="8"/>
  </w:num>
  <w:num w:numId="30">
    <w:abstractNumId w:val="31"/>
  </w:num>
  <w:num w:numId="31">
    <w:abstractNumId w:val="32"/>
  </w:num>
  <w:num w:numId="32">
    <w:abstractNumId w:val="27"/>
  </w:num>
  <w:num w:numId="33">
    <w:abstractNumId w:val="25"/>
  </w:num>
  <w:num w:numId="34">
    <w:abstractNumId w:val="43"/>
  </w:num>
  <w:num w:numId="35">
    <w:abstractNumId w:val="38"/>
  </w:num>
  <w:num w:numId="36">
    <w:abstractNumId w:val="5"/>
  </w:num>
  <w:num w:numId="37">
    <w:abstractNumId w:val="39"/>
  </w:num>
  <w:num w:numId="38">
    <w:abstractNumId w:val="13"/>
  </w:num>
  <w:num w:numId="39">
    <w:abstractNumId w:val="41"/>
  </w:num>
  <w:num w:numId="40">
    <w:abstractNumId w:val="19"/>
  </w:num>
  <w:num w:numId="41">
    <w:abstractNumId w:val="30"/>
  </w:num>
  <w:num w:numId="42">
    <w:abstractNumId w:val="7"/>
  </w:num>
  <w:num w:numId="43">
    <w:abstractNumId w:val="45"/>
  </w:num>
  <w:num w:numId="44">
    <w:abstractNumId w:val="6"/>
  </w:num>
  <w:num w:numId="45">
    <w:abstractNumId w:val="4"/>
  </w:num>
  <w:num w:numId="46">
    <w:abstractNumId w:val="40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F4"/>
    <w:rsid w:val="00001D30"/>
    <w:rsid w:val="000228F5"/>
    <w:rsid w:val="0002657D"/>
    <w:rsid w:val="00032E6A"/>
    <w:rsid w:val="0005077D"/>
    <w:rsid w:val="00066621"/>
    <w:rsid w:val="0009491A"/>
    <w:rsid w:val="000A4EDF"/>
    <w:rsid w:val="000B6E70"/>
    <w:rsid w:val="000D267A"/>
    <w:rsid w:val="000E20AC"/>
    <w:rsid w:val="000E3352"/>
    <w:rsid w:val="000F055B"/>
    <w:rsid w:val="0014090D"/>
    <w:rsid w:val="00145CFB"/>
    <w:rsid w:val="00152EE8"/>
    <w:rsid w:val="00154FBC"/>
    <w:rsid w:val="0015659F"/>
    <w:rsid w:val="00161135"/>
    <w:rsid w:val="00161E64"/>
    <w:rsid w:val="00167C24"/>
    <w:rsid w:val="00171263"/>
    <w:rsid w:val="001716BA"/>
    <w:rsid w:val="00172CE8"/>
    <w:rsid w:val="00176BB6"/>
    <w:rsid w:val="00195C30"/>
    <w:rsid w:val="001B1409"/>
    <w:rsid w:val="001B36FF"/>
    <w:rsid w:val="001B7F73"/>
    <w:rsid w:val="001C15F4"/>
    <w:rsid w:val="001F1524"/>
    <w:rsid w:val="001F255D"/>
    <w:rsid w:val="002277A9"/>
    <w:rsid w:val="00230DF3"/>
    <w:rsid w:val="00236465"/>
    <w:rsid w:val="00243C43"/>
    <w:rsid w:val="002508D9"/>
    <w:rsid w:val="00255A00"/>
    <w:rsid w:val="002664FF"/>
    <w:rsid w:val="0028214D"/>
    <w:rsid w:val="00282E7D"/>
    <w:rsid w:val="00296D19"/>
    <w:rsid w:val="002B787C"/>
    <w:rsid w:val="002B7E66"/>
    <w:rsid w:val="002C20AD"/>
    <w:rsid w:val="002C33B3"/>
    <w:rsid w:val="003371B0"/>
    <w:rsid w:val="00367D81"/>
    <w:rsid w:val="00375BD8"/>
    <w:rsid w:val="00375D3E"/>
    <w:rsid w:val="00387D0F"/>
    <w:rsid w:val="003D1E4F"/>
    <w:rsid w:val="003D5CC6"/>
    <w:rsid w:val="003F4B44"/>
    <w:rsid w:val="004033EF"/>
    <w:rsid w:val="00414736"/>
    <w:rsid w:val="00415A38"/>
    <w:rsid w:val="00450662"/>
    <w:rsid w:val="004522A6"/>
    <w:rsid w:val="00463BB5"/>
    <w:rsid w:val="00464095"/>
    <w:rsid w:val="004679BF"/>
    <w:rsid w:val="00467CD3"/>
    <w:rsid w:val="004825B3"/>
    <w:rsid w:val="00486673"/>
    <w:rsid w:val="00492927"/>
    <w:rsid w:val="004B5A06"/>
    <w:rsid w:val="004D4258"/>
    <w:rsid w:val="004D617D"/>
    <w:rsid w:val="004E6DCE"/>
    <w:rsid w:val="004F21FB"/>
    <w:rsid w:val="004F5CB9"/>
    <w:rsid w:val="004F75C6"/>
    <w:rsid w:val="00501F99"/>
    <w:rsid w:val="00504305"/>
    <w:rsid w:val="00513A95"/>
    <w:rsid w:val="00514DA5"/>
    <w:rsid w:val="005156CF"/>
    <w:rsid w:val="00517CD4"/>
    <w:rsid w:val="005274DA"/>
    <w:rsid w:val="00532FF7"/>
    <w:rsid w:val="00537990"/>
    <w:rsid w:val="00537B23"/>
    <w:rsid w:val="00541376"/>
    <w:rsid w:val="00543349"/>
    <w:rsid w:val="005436AE"/>
    <w:rsid w:val="00546C75"/>
    <w:rsid w:val="00555E27"/>
    <w:rsid w:val="005739D0"/>
    <w:rsid w:val="005848D2"/>
    <w:rsid w:val="005857F0"/>
    <w:rsid w:val="00595897"/>
    <w:rsid w:val="0059775C"/>
    <w:rsid w:val="005C0C92"/>
    <w:rsid w:val="005C13B5"/>
    <w:rsid w:val="005C3A36"/>
    <w:rsid w:val="005C5537"/>
    <w:rsid w:val="005D6BEE"/>
    <w:rsid w:val="005D7C92"/>
    <w:rsid w:val="005E4B34"/>
    <w:rsid w:val="006016FB"/>
    <w:rsid w:val="006157CB"/>
    <w:rsid w:val="00617167"/>
    <w:rsid w:val="006179D5"/>
    <w:rsid w:val="00617D9F"/>
    <w:rsid w:val="00631BD7"/>
    <w:rsid w:val="006374DC"/>
    <w:rsid w:val="006400BD"/>
    <w:rsid w:val="006661D6"/>
    <w:rsid w:val="00672456"/>
    <w:rsid w:val="00680516"/>
    <w:rsid w:val="00687617"/>
    <w:rsid w:val="0069074C"/>
    <w:rsid w:val="00696BFD"/>
    <w:rsid w:val="006C1A08"/>
    <w:rsid w:val="006F15CF"/>
    <w:rsid w:val="006F6E62"/>
    <w:rsid w:val="00704811"/>
    <w:rsid w:val="00710BCE"/>
    <w:rsid w:val="00713C70"/>
    <w:rsid w:val="00720073"/>
    <w:rsid w:val="007235C7"/>
    <w:rsid w:val="007439FE"/>
    <w:rsid w:val="00755C7B"/>
    <w:rsid w:val="00775403"/>
    <w:rsid w:val="007832FE"/>
    <w:rsid w:val="007B6FD6"/>
    <w:rsid w:val="007B70A6"/>
    <w:rsid w:val="007F4198"/>
    <w:rsid w:val="00807166"/>
    <w:rsid w:val="008076D1"/>
    <w:rsid w:val="00816F99"/>
    <w:rsid w:val="00827FCC"/>
    <w:rsid w:val="00841FB0"/>
    <w:rsid w:val="0089084A"/>
    <w:rsid w:val="008B37DD"/>
    <w:rsid w:val="008C2031"/>
    <w:rsid w:val="008C2D78"/>
    <w:rsid w:val="008C410A"/>
    <w:rsid w:val="008C7585"/>
    <w:rsid w:val="008D25A2"/>
    <w:rsid w:val="008D7C1C"/>
    <w:rsid w:val="009101EC"/>
    <w:rsid w:val="00920634"/>
    <w:rsid w:val="009328C5"/>
    <w:rsid w:val="00944C89"/>
    <w:rsid w:val="00970826"/>
    <w:rsid w:val="0098229C"/>
    <w:rsid w:val="0098708B"/>
    <w:rsid w:val="0099232A"/>
    <w:rsid w:val="009A09E7"/>
    <w:rsid w:val="009A3C5D"/>
    <w:rsid w:val="009C4AEF"/>
    <w:rsid w:val="00A00A88"/>
    <w:rsid w:val="00A26BC6"/>
    <w:rsid w:val="00A4467E"/>
    <w:rsid w:val="00A623E4"/>
    <w:rsid w:val="00A63959"/>
    <w:rsid w:val="00A63F9F"/>
    <w:rsid w:val="00A658B6"/>
    <w:rsid w:val="00A77070"/>
    <w:rsid w:val="00AA5A71"/>
    <w:rsid w:val="00AB1B85"/>
    <w:rsid w:val="00AC170B"/>
    <w:rsid w:val="00AC5EF9"/>
    <w:rsid w:val="00AD0685"/>
    <w:rsid w:val="00AD22F3"/>
    <w:rsid w:val="00AD48E8"/>
    <w:rsid w:val="00AE03AC"/>
    <w:rsid w:val="00AE22D7"/>
    <w:rsid w:val="00AE5490"/>
    <w:rsid w:val="00AF5606"/>
    <w:rsid w:val="00B016CD"/>
    <w:rsid w:val="00B01955"/>
    <w:rsid w:val="00B02586"/>
    <w:rsid w:val="00B303CA"/>
    <w:rsid w:val="00B55811"/>
    <w:rsid w:val="00B91020"/>
    <w:rsid w:val="00BA38DD"/>
    <w:rsid w:val="00BB301E"/>
    <w:rsid w:val="00BB48BD"/>
    <w:rsid w:val="00BB5919"/>
    <w:rsid w:val="00BC2DF6"/>
    <w:rsid w:val="00BD1647"/>
    <w:rsid w:val="00BD3451"/>
    <w:rsid w:val="00BD4CD6"/>
    <w:rsid w:val="00BE2DAF"/>
    <w:rsid w:val="00BE7E85"/>
    <w:rsid w:val="00BF1B71"/>
    <w:rsid w:val="00BF4813"/>
    <w:rsid w:val="00BF6826"/>
    <w:rsid w:val="00C0221E"/>
    <w:rsid w:val="00C06B0D"/>
    <w:rsid w:val="00C25BE1"/>
    <w:rsid w:val="00C32900"/>
    <w:rsid w:val="00C43901"/>
    <w:rsid w:val="00C70E85"/>
    <w:rsid w:val="00CA15CA"/>
    <w:rsid w:val="00CC1DA4"/>
    <w:rsid w:val="00CC426E"/>
    <w:rsid w:val="00CF2163"/>
    <w:rsid w:val="00CF70FF"/>
    <w:rsid w:val="00D20B6B"/>
    <w:rsid w:val="00D279CE"/>
    <w:rsid w:val="00D3258A"/>
    <w:rsid w:val="00D51312"/>
    <w:rsid w:val="00D54FDC"/>
    <w:rsid w:val="00D56F47"/>
    <w:rsid w:val="00D71FC4"/>
    <w:rsid w:val="00D81EF1"/>
    <w:rsid w:val="00D83E7F"/>
    <w:rsid w:val="00D94D31"/>
    <w:rsid w:val="00DA1395"/>
    <w:rsid w:val="00DA470B"/>
    <w:rsid w:val="00DA5941"/>
    <w:rsid w:val="00DB038F"/>
    <w:rsid w:val="00DB5EBD"/>
    <w:rsid w:val="00DC1BF6"/>
    <w:rsid w:val="00DE5FDD"/>
    <w:rsid w:val="00DE7DCD"/>
    <w:rsid w:val="00DF7ED5"/>
    <w:rsid w:val="00E00040"/>
    <w:rsid w:val="00E07411"/>
    <w:rsid w:val="00E32B83"/>
    <w:rsid w:val="00E562A8"/>
    <w:rsid w:val="00E61B98"/>
    <w:rsid w:val="00E62A15"/>
    <w:rsid w:val="00E73BF1"/>
    <w:rsid w:val="00E90F8D"/>
    <w:rsid w:val="00EA5D3E"/>
    <w:rsid w:val="00EF2CF4"/>
    <w:rsid w:val="00F02A55"/>
    <w:rsid w:val="00F11B0E"/>
    <w:rsid w:val="00F26F31"/>
    <w:rsid w:val="00F32268"/>
    <w:rsid w:val="00F32ED1"/>
    <w:rsid w:val="00F37713"/>
    <w:rsid w:val="00F47BD0"/>
    <w:rsid w:val="00F601A5"/>
    <w:rsid w:val="00F940C7"/>
    <w:rsid w:val="00FB6032"/>
    <w:rsid w:val="00FC5F7D"/>
    <w:rsid w:val="00FD3A14"/>
    <w:rsid w:val="00FE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136D6"/>
  <w15:docId w15:val="{D605E87F-3546-4F68-AF2F-70069533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9D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016C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F2CF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F2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F2CF4"/>
    <w:rPr>
      <w:sz w:val="20"/>
      <w:szCs w:val="20"/>
    </w:rPr>
  </w:style>
  <w:style w:type="character" w:customStyle="1" w:styleId="apple-converted-space">
    <w:name w:val="apple-converted-space"/>
    <w:basedOn w:val="a0"/>
    <w:rsid w:val="00595897"/>
  </w:style>
  <w:style w:type="paragraph" w:customStyle="1" w:styleId="m-445255910669870605910">
    <w:name w:val="m_-445255910669870605910"/>
    <w:basedOn w:val="a"/>
    <w:rsid w:val="005958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List Paragraph"/>
    <w:aliases w:val="卑南壹,List Paragraph,詳細說明,List Paragraph1,Recommendation,表名,標1,標11,標12"/>
    <w:basedOn w:val="a"/>
    <w:link w:val="a9"/>
    <w:uiPriority w:val="34"/>
    <w:qFormat/>
    <w:rsid w:val="00E62A15"/>
    <w:pPr>
      <w:ind w:leftChars="200" w:left="480"/>
    </w:pPr>
    <w:rPr>
      <w:rFonts w:ascii="Times New Roman" w:eastAsia="標楷體" w:hAnsi="Times New Roman" w:cs="Times New Roman"/>
      <w:szCs w:val="24"/>
    </w:rPr>
  </w:style>
  <w:style w:type="character" w:styleId="aa">
    <w:name w:val="Hyperlink"/>
    <w:uiPriority w:val="99"/>
    <w:rsid w:val="00720073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61B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61B98"/>
    <w:rPr>
      <w:rFonts w:asciiTheme="majorHAnsi" w:eastAsiaTheme="majorEastAsia" w:hAnsiTheme="majorHAnsi" w:cstheme="majorBidi"/>
      <w:sz w:val="18"/>
      <w:szCs w:val="18"/>
    </w:rPr>
  </w:style>
  <w:style w:type="table" w:styleId="3-4">
    <w:name w:val="List Table 3 Accent 4"/>
    <w:basedOn w:val="a1"/>
    <w:uiPriority w:val="48"/>
    <w:rsid w:val="005739D0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1-4">
    <w:name w:val="Grid Table 1 Light Accent 4"/>
    <w:basedOn w:val="a1"/>
    <w:uiPriority w:val="46"/>
    <w:rsid w:val="005739D0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Web">
    <w:name w:val="Normal (Web)"/>
    <w:basedOn w:val="a"/>
    <w:uiPriority w:val="99"/>
    <w:semiHidden/>
    <w:unhideWhenUsed/>
    <w:rsid w:val="00A00A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標題１ 表"/>
    <w:basedOn w:val="1"/>
    <w:next w:val="1"/>
    <w:qFormat/>
    <w:rsid w:val="00B016CD"/>
    <w:pPr>
      <w:pageBreakBefore/>
      <w:spacing w:beforeLines="50" w:before="0" w:afterLines="50" w:after="0" w:line="240" w:lineRule="auto"/>
    </w:pPr>
    <w:rPr>
      <w:rFonts w:ascii="Times New Roman" w:eastAsia="標楷體" w:hAnsi="Times New Roman" w:cs="Times New Roman"/>
      <w:color w:val="000000"/>
      <w:sz w:val="24"/>
      <w:szCs w:val="24"/>
    </w:rPr>
  </w:style>
  <w:style w:type="character" w:customStyle="1" w:styleId="10">
    <w:name w:val="標題 1 字元"/>
    <w:basedOn w:val="a0"/>
    <w:link w:val="1"/>
    <w:uiPriority w:val="9"/>
    <w:rsid w:val="00B016C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9">
    <w:name w:val="清單段落 字元"/>
    <w:aliases w:val="卑南壹 字元,List Paragraph 字元,詳細說明 字元,List Paragraph1 字元,Recommendation 字元,表名 字元,標1 字元,標11 字元,標12 字元"/>
    <w:link w:val="a8"/>
    <w:uiPriority w:val="34"/>
    <w:qFormat/>
    <w:locked/>
    <w:rsid w:val="004F75C6"/>
    <w:rPr>
      <w:rFonts w:ascii="Times New Roman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574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7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8645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35445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560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tw/files/bulletin/B0068/&#22823;&#23560;&#26657;&#38498;&#24369;&#21218;&#23416;&#29983;&#21161;&#23416;&#35336;&#30059;&#65288;&#20989;&#30332;&#29256;&#65289;_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du.tw/files/bulletin/B0068/&#22823;&#23560;&#26657;&#38498;&#24369;&#21218;&#23416;&#29983;&#21161;&#23416;&#35336;&#30059;&#65288;&#20989;&#30332;&#29256;&#65289;_1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2AE6A13C-E3BC-421D-8985-36AFFE22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502</Words>
  <Characters>2862</Characters>
  <Application>Microsoft Office Word</Application>
  <DocSecurity>0</DocSecurity>
  <Lines>23</Lines>
  <Paragraphs>6</Paragraphs>
  <ScaleCrop>false</ScaleCrop>
  <Company>Microsoft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tvdb</dc:creator>
  <cp:keywords/>
  <dc:description/>
  <cp:lastModifiedBy>宸妤 廖</cp:lastModifiedBy>
  <cp:revision>2</cp:revision>
  <cp:lastPrinted>2022-09-01T07:15:00Z</cp:lastPrinted>
  <dcterms:created xsi:type="dcterms:W3CDTF">2024-08-29T04:07:00Z</dcterms:created>
  <dcterms:modified xsi:type="dcterms:W3CDTF">2024-08-29T04:07:00Z</dcterms:modified>
</cp:coreProperties>
</file>